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ABB4" w14:textId="77777777" w:rsidR="00FE067E" w:rsidRDefault="003C6034" w:rsidP="00CC1F3B">
      <w:pPr>
        <w:pStyle w:val="TitlePageOrigin"/>
      </w:pPr>
      <w:r>
        <w:rPr>
          <w:caps w:val="0"/>
        </w:rPr>
        <w:t>WEST VIRGINIA LEGISLATURE</w:t>
      </w:r>
    </w:p>
    <w:p w14:paraId="0DD5FAA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4FC849E" w14:textId="77777777" w:rsidR="00CD36CF" w:rsidRDefault="00CE56DF" w:rsidP="00CC1F3B">
      <w:pPr>
        <w:pStyle w:val="TitlePageBillPrefix"/>
      </w:pPr>
      <w:sdt>
        <w:sdtPr>
          <w:tag w:val="IntroDate"/>
          <w:id w:val="-1236936958"/>
          <w:placeholder>
            <w:docPart w:val="B27765695AE743BD8A9D0314AAFDF444"/>
          </w:placeholder>
          <w:text/>
        </w:sdtPr>
        <w:sdtEndPr/>
        <w:sdtContent>
          <w:r w:rsidR="00AE48A0">
            <w:t>Introduced</w:t>
          </w:r>
        </w:sdtContent>
      </w:sdt>
    </w:p>
    <w:p w14:paraId="46789FF4" w14:textId="09DB5C1A" w:rsidR="00CD36CF" w:rsidRDefault="00CE56DF" w:rsidP="00CC1F3B">
      <w:pPr>
        <w:pStyle w:val="BillNumber"/>
      </w:pPr>
      <w:sdt>
        <w:sdtPr>
          <w:tag w:val="Chamber"/>
          <w:id w:val="893011969"/>
          <w:lock w:val="sdtLocked"/>
          <w:placeholder>
            <w:docPart w:val="FE4B2BCAD42A40849ED907249925687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E5A6DC95DF84A7BA5B0E7891F0C3BA4"/>
          </w:placeholder>
          <w:text/>
        </w:sdtPr>
        <w:sdtEndPr/>
        <w:sdtContent>
          <w:r>
            <w:t>5478</w:t>
          </w:r>
        </w:sdtContent>
      </w:sdt>
    </w:p>
    <w:p w14:paraId="1C9D2577" w14:textId="736AF106" w:rsidR="00CD36CF" w:rsidRDefault="00CD36CF" w:rsidP="00CC1F3B">
      <w:pPr>
        <w:pStyle w:val="Sponsors"/>
      </w:pPr>
      <w:r>
        <w:t xml:space="preserve">By </w:t>
      </w:r>
      <w:sdt>
        <w:sdtPr>
          <w:tag w:val="Sponsors"/>
          <w:id w:val="1589585889"/>
          <w:placeholder>
            <w:docPart w:val="F47D99293C034BCCA261A3DAD46CD5AE"/>
          </w:placeholder>
          <w:text w:multiLine="1"/>
        </w:sdtPr>
        <w:sdtEndPr/>
        <w:sdtContent>
          <w:r w:rsidR="00667BC2">
            <w:t>Delegate</w:t>
          </w:r>
          <w:r w:rsidR="004316C3">
            <w:t>s</w:t>
          </w:r>
          <w:r w:rsidR="00667BC2">
            <w:t xml:space="preserve"> Hornbuckle</w:t>
          </w:r>
          <w:r w:rsidR="004316C3">
            <w:t>, Hanshaw (Mr. Speaker), Criss, Riley, Ellington, Statler, Hansen, Lewis, Hamilton, Fluharty, and Garcia</w:t>
          </w:r>
        </w:sdtContent>
      </w:sdt>
    </w:p>
    <w:p w14:paraId="53B30731" w14:textId="3D41A8A3" w:rsidR="00E831B3" w:rsidRDefault="00CD36CF" w:rsidP="00CC1F3B">
      <w:pPr>
        <w:pStyle w:val="References"/>
      </w:pPr>
      <w:r>
        <w:t>[</w:t>
      </w:r>
      <w:sdt>
        <w:sdtPr>
          <w:tag w:val="References"/>
          <w:id w:val="-1043047873"/>
          <w:placeholder>
            <w:docPart w:val="7EC52D28CC74418FA117076CB3223140"/>
          </w:placeholder>
          <w:text w:multiLine="1"/>
        </w:sdtPr>
        <w:sdtEndPr/>
        <w:sdtContent>
          <w:r w:rsidR="00CE56DF">
            <w:t>Introduced February 12, 2026; referred to the Committee on Education then Finance</w:t>
          </w:r>
        </w:sdtContent>
      </w:sdt>
      <w:r>
        <w:t>]</w:t>
      </w:r>
    </w:p>
    <w:p w14:paraId="1627CF26" w14:textId="37F5782B" w:rsidR="00303684" w:rsidRDefault="0000526A" w:rsidP="00CC1F3B">
      <w:pPr>
        <w:pStyle w:val="TitleSection"/>
      </w:pPr>
      <w:r>
        <w:lastRenderedPageBreak/>
        <w:t>A BILL</w:t>
      </w:r>
      <w:r w:rsidR="00667BC2">
        <w:t xml:space="preserve"> to amend the Code of West Virginia, 1931, as amended, by adding a new section, designated </w:t>
      </w:r>
      <w:hyperlink r:id="rId8" w:history="1">
        <w:r w:rsidR="00667BC2" w:rsidRPr="00667BC2">
          <w:rPr>
            <w:rStyle w:val="Hyperlink"/>
            <w:color w:val="auto"/>
            <w:u w:val="none"/>
          </w:rPr>
          <w:t>§</w:t>
        </w:r>
      </w:hyperlink>
      <w:r w:rsidR="00667BC2" w:rsidRPr="00667BC2">
        <w:rPr>
          <w:color w:val="auto"/>
        </w:rPr>
        <w:t>18-2A-11</w:t>
      </w:r>
      <w:r w:rsidR="00667BC2">
        <w:t xml:space="preserve">, relating </w:t>
      </w:r>
      <w:r w:rsidR="00667BC2" w:rsidRPr="00F558BF">
        <w:t xml:space="preserve">to </w:t>
      </w:r>
      <w:r w:rsidR="00667BC2">
        <w:t>the creation of the "</w:t>
      </w:r>
      <w:r w:rsidR="00667BC2" w:rsidRPr="00F558BF">
        <w:t>Kindergarten Readiness Touchpad Pilot Program</w:t>
      </w:r>
      <w:r w:rsidR="00667BC2">
        <w:t xml:space="preserve">"; </w:t>
      </w:r>
      <w:r w:rsidR="00667BC2" w:rsidRPr="00F558BF">
        <w:t>establish</w:t>
      </w:r>
      <w:r w:rsidR="00667BC2">
        <w:t>ing</w:t>
      </w:r>
      <w:r w:rsidR="00667BC2" w:rsidRPr="00F558BF">
        <w:t xml:space="preserve"> a statewide pilot program to improve kindergarten readiness by providing preloaded early-learning touchpads to eligible preschool-aged children; assigning program administration; </w:t>
      </w:r>
      <w:r w:rsidR="00667BC2">
        <w:t xml:space="preserve">and </w:t>
      </w:r>
      <w:r w:rsidR="00667BC2" w:rsidRPr="00F558BF">
        <w:t>requiring evaluation</w:t>
      </w:r>
    </w:p>
    <w:p w14:paraId="1042B14F" w14:textId="77777777" w:rsidR="00303684" w:rsidRDefault="00303684" w:rsidP="00CC1F3B">
      <w:pPr>
        <w:pStyle w:val="EnactingClause"/>
      </w:pPr>
      <w:r>
        <w:t>Be it enacted by the Legislature of West Virginia:</w:t>
      </w:r>
    </w:p>
    <w:p w14:paraId="4740BAB1" w14:textId="77777777" w:rsidR="00667BC2" w:rsidRDefault="00667BC2" w:rsidP="00667BC2">
      <w:pPr>
        <w:sectPr w:rsidR="00667BC2" w:rsidSect="0067791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616B1F9F" w14:textId="578F785B" w:rsidR="00667BC2" w:rsidRDefault="00667BC2" w:rsidP="003D696B">
      <w:pPr>
        <w:pStyle w:val="ArticleHeading"/>
      </w:pPr>
      <w:r>
        <w:t xml:space="preserve">ARTICLE 2A. ADOPTION OF TEXTBOOKS, INSTRUCTIONAL MATERIALS AND LEARNING TECHNOLOGIES. </w:t>
      </w:r>
    </w:p>
    <w:p w14:paraId="20D5DB09" w14:textId="0BEDC8D9" w:rsidR="00667BC2" w:rsidRPr="00697861" w:rsidRDefault="00667BC2" w:rsidP="00667BC2">
      <w:pPr>
        <w:pStyle w:val="SectionHeading"/>
        <w:rPr>
          <w:u w:val="single"/>
        </w:rPr>
      </w:pPr>
      <w:hyperlink r:id="rId15" w:history="1">
        <w:r w:rsidRPr="00697861">
          <w:rPr>
            <w:rStyle w:val="Hyperlink"/>
            <w:color w:val="auto"/>
          </w:rPr>
          <w:t>§</w:t>
        </w:r>
      </w:hyperlink>
      <w:r w:rsidRPr="00697861">
        <w:rPr>
          <w:u w:val="single"/>
        </w:rPr>
        <w:t xml:space="preserve">18-2A-11. Kindergarten Readiness Touchpad Pilot Program. </w:t>
      </w:r>
    </w:p>
    <w:p w14:paraId="77444F65" w14:textId="168CA16D" w:rsidR="00667BC2" w:rsidRPr="00116A06" w:rsidRDefault="00667BC2" w:rsidP="00116A06">
      <w:pPr>
        <w:pStyle w:val="SectionBody"/>
        <w:rPr>
          <w:u w:val="single"/>
        </w:rPr>
      </w:pPr>
      <w:r w:rsidRPr="00116A06">
        <w:rPr>
          <w:u w:val="single"/>
        </w:rPr>
        <w:t xml:space="preserve">(a) This act shall be known and may be cited as the </w:t>
      </w:r>
      <w:r w:rsidR="00E84CAC" w:rsidRPr="00116A06">
        <w:rPr>
          <w:u w:val="single"/>
        </w:rPr>
        <w:t>"</w:t>
      </w:r>
      <w:r w:rsidRPr="00116A06">
        <w:rPr>
          <w:u w:val="single"/>
        </w:rPr>
        <w:t>Kindergarten Readiness Touchpad Pilot Program</w:t>
      </w:r>
      <w:r w:rsidR="00E84CAC" w:rsidRPr="00116A06">
        <w:rPr>
          <w:u w:val="single"/>
        </w:rPr>
        <w:t>"</w:t>
      </w:r>
      <w:r w:rsidRPr="00116A06">
        <w:rPr>
          <w:u w:val="single"/>
        </w:rPr>
        <w:t>.</w:t>
      </w:r>
    </w:p>
    <w:p w14:paraId="2FF9D0E9" w14:textId="77777777" w:rsidR="00667BC2" w:rsidRPr="00116A06" w:rsidRDefault="00667BC2" w:rsidP="00116A06">
      <w:pPr>
        <w:pStyle w:val="SectionBody"/>
        <w:rPr>
          <w:u w:val="single"/>
        </w:rPr>
      </w:pPr>
      <w:r w:rsidRPr="00116A06">
        <w:rPr>
          <w:u w:val="single"/>
        </w:rPr>
        <w:t>(b) The Legislature finds that:</w:t>
      </w:r>
    </w:p>
    <w:p w14:paraId="45950A71" w14:textId="77777777" w:rsidR="00667BC2" w:rsidRPr="00116A06" w:rsidRDefault="00667BC2" w:rsidP="00116A06">
      <w:pPr>
        <w:pStyle w:val="SectionBody"/>
        <w:rPr>
          <w:u w:val="single"/>
        </w:rPr>
      </w:pPr>
      <w:r w:rsidRPr="00116A06">
        <w:rPr>
          <w:u w:val="single"/>
        </w:rPr>
        <w:t>(1) Early literacy and numeracy skills developed before kindergarten are strongly associated with later academic success.</w:t>
      </w:r>
    </w:p>
    <w:p w14:paraId="6D5C52E4" w14:textId="77777777" w:rsidR="00667BC2" w:rsidRPr="00116A06" w:rsidRDefault="00667BC2" w:rsidP="00116A06">
      <w:pPr>
        <w:pStyle w:val="SectionBody"/>
        <w:rPr>
          <w:u w:val="single"/>
        </w:rPr>
      </w:pPr>
      <w:r w:rsidRPr="00116A06">
        <w:rPr>
          <w:u w:val="single"/>
        </w:rPr>
        <w:t>(2) Many West Virginia children enter kindergarten lacking foundational readiness skills, and access to high-quality early learning resources varies by geography and income.</w:t>
      </w:r>
    </w:p>
    <w:p w14:paraId="18F36153" w14:textId="77777777" w:rsidR="00667BC2" w:rsidRPr="00116A06" w:rsidRDefault="00667BC2" w:rsidP="00116A06">
      <w:pPr>
        <w:pStyle w:val="SectionBody"/>
        <w:rPr>
          <w:u w:val="single"/>
        </w:rPr>
      </w:pPr>
      <w:r w:rsidRPr="00116A06">
        <w:rPr>
          <w:u w:val="single"/>
        </w:rPr>
        <w:t>(3) A simple, family-friendly learning tool that works without internet may help reduce opportunity gaps and support parents and caregivers as first teachers.</w:t>
      </w:r>
    </w:p>
    <w:p w14:paraId="5293C639" w14:textId="2EF2F020" w:rsidR="00667BC2" w:rsidRPr="00116A06" w:rsidRDefault="00667BC2" w:rsidP="00116A06">
      <w:pPr>
        <w:pStyle w:val="SectionBody"/>
        <w:rPr>
          <w:u w:val="single"/>
        </w:rPr>
      </w:pPr>
      <w:r w:rsidRPr="00116A06">
        <w:rPr>
          <w:u w:val="single"/>
        </w:rPr>
        <w:t>(b) The purpose of this act is to establish a pilot program to distribute preloaded early-learning touchpads to eligible children and to evaluate impacts on kindergarten readiness indicators.</w:t>
      </w:r>
    </w:p>
    <w:p w14:paraId="24EE453E" w14:textId="77777777" w:rsidR="00667BC2" w:rsidRPr="00116A06" w:rsidRDefault="00667BC2" w:rsidP="00116A06">
      <w:pPr>
        <w:pStyle w:val="SectionBody"/>
        <w:rPr>
          <w:u w:val="single"/>
        </w:rPr>
      </w:pPr>
      <w:r w:rsidRPr="00116A06">
        <w:rPr>
          <w:u w:val="single"/>
        </w:rPr>
        <w:t>(c) Definitions. - For purposes of this article:</w:t>
      </w:r>
    </w:p>
    <w:p w14:paraId="107C36DE" w14:textId="0AF559D9" w:rsidR="00667BC2" w:rsidRPr="00116A06" w:rsidRDefault="00667BC2" w:rsidP="00116A06">
      <w:pPr>
        <w:pStyle w:val="SectionBody"/>
        <w:rPr>
          <w:u w:val="single"/>
        </w:rPr>
      </w:pPr>
      <w:r w:rsidRPr="00116A06">
        <w:rPr>
          <w:u w:val="single"/>
        </w:rPr>
        <w:t xml:space="preserve">(1) </w:t>
      </w:r>
      <w:r w:rsidR="00E84CAC" w:rsidRPr="00116A06">
        <w:rPr>
          <w:u w:val="single"/>
        </w:rPr>
        <w:t>"</w:t>
      </w:r>
      <w:r w:rsidRPr="00116A06">
        <w:rPr>
          <w:u w:val="single"/>
        </w:rPr>
        <w:t>Department</w:t>
      </w:r>
      <w:r w:rsidR="00E84CAC" w:rsidRPr="00116A06">
        <w:rPr>
          <w:u w:val="single"/>
        </w:rPr>
        <w:t>"</w:t>
      </w:r>
      <w:r w:rsidRPr="00116A06">
        <w:rPr>
          <w:u w:val="single"/>
        </w:rPr>
        <w:t xml:space="preserve"> means the West Virginia Department of Education (WVDE).</w:t>
      </w:r>
    </w:p>
    <w:p w14:paraId="6624F78F" w14:textId="4853CC2B" w:rsidR="00667BC2" w:rsidRPr="00116A06" w:rsidRDefault="00667BC2" w:rsidP="00116A06">
      <w:pPr>
        <w:pStyle w:val="SectionBody"/>
        <w:rPr>
          <w:u w:val="single"/>
        </w:rPr>
      </w:pPr>
      <w:r w:rsidRPr="00116A06">
        <w:rPr>
          <w:u w:val="single"/>
        </w:rPr>
        <w:t xml:space="preserve">(2) </w:t>
      </w:r>
      <w:r w:rsidR="00E84CAC" w:rsidRPr="00116A06">
        <w:rPr>
          <w:u w:val="single"/>
        </w:rPr>
        <w:t>"</w:t>
      </w:r>
      <w:r w:rsidRPr="00116A06">
        <w:rPr>
          <w:u w:val="single"/>
        </w:rPr>
        <w:t>Pilot Program</w:t>
      </w:r>
      <w:r w:rsidR="00E84CAC" w:rsidRPr="00116A06">
        <w:rPr>
          <w:u w:val="single"/>
        </w:rPr>
        <w:t>"</w:t>
      </w:r>
      <w:r w:rsidRPr="00116A06">
        <w:rPr>
          <w:u w:val="single"/>
        </w:rPr>
        <w:t xml:space="preserve"> means the Kindergarten Readiness Touchpad Pilot Program created by this article.</w:t>
      </w:r>
    </w:p>
    <w:p w14:paraId="1F1878B9" w14:textId="0F115A46" w:rsidR="00667BC2" w:rsidRPr="00697861" w:rsidRDefault="00667BC2" w:rsidP="00667BC2">
      <w:pPr>
        <w:ind w:firstLine="720"/>
        <w:rPr>
          <w:u w:val="single"/>
        </w:rPr>
      </w:pPr>
      <w:r w:rsidRPr="00697861">
        <w:rPr>
          <w:u w:val="single"/>
        </w:rPr>
        <w:lastRenderedPageBreak/>
        <w:t xml:space="preserve">(3) </w:t>
      </w:r>
      <w:r w:rsidR="00E84CAC" w:rsidRPr="00697861">
        <w:rPr>
          <w:u w:val="single"/>
        </w:rPr>
        <w:t>"</w:t>
      </w:r>
      <w:r w:rsidRPr="00697861">
        <w:rPr>
          <w:u w:val="single"/>
        </w:rPr>
        <w:t>Touchpad</w:t>
      </w:r>
      <w:r w:rsidR="00E84CAC" w:rsidRPr="00697861">
        <w:rPr>
          <w:u w:val="single"/>
        </w:rPr>
        <w:t>"</w:t>
      </w:r>
      <w:r w:rsidRPr="00697861">
        <w:rPr>
          <w:u w:val="single"/>
        </w:rPr>
        <w:t xml:space="preserve"> means a durable, child-friendly learning device that is preloaded with early learning applications aligned to school readiness domains designed to function without internet access.</w:t>
      </w:r>
    </w:p>
    <w:p w14:paraId="50D3944A" w14:textId="151FE067" w:rsidR="00667BC2" w:rsidRPr="00697861" w:rsidRDefault="00667BC2" w:rsidP="00667BC2">
      <w:pPr>
        <w:ind w:firstLine="720"/>
        <w:rPr>
          <w:u w:val="single"/>
        </w:rPr>
      </w:pPr>
      <w:r w:rsidRPr="00697861">
        <w:rPr>
          <w:u w:val="single"/>
        </w:rPr>
        <w:t xml:space="preserve">(4) </w:t>
      </w:r>
      <w:r w:rsidR="00E84CAC" w:rsidRPr="00697861">
        <w:rPr>
          <w:u w:val="single"/>
        </w:rPr>
        <w:t>"</w:t>
      </w:r>
      <w:r w:rsidRPr="00697861">
        <w:rPr>
          <w:u w:val="single"/>
        </w:rPr>
        <w:t>Eligible child</w:t>
      </w:r>
      <w:r w:rsidR="00E84CAC" w:rsidRPr="00697861">
        <w:rPr>
          <w:u w:val="single"/>
        </w:rPr>
        <w:t>"</w:t>
      </w:r>
      <w:r w:rsidRPr="00697861">
        <w:rPr>
          <w:u w:val="single"/>
        </w:rPr>
        <w:t xml:space="preserve"> means a child who:</w:t>
      </w:r>
    </w:p>
    <w:p w14:paraId="37711704" w14:textId="58444C16" w:rsidR="00667BC2" w:rsidRPr="00697861" w:rsidRDefault="00667BC2" w:rsidP="00667BC2">
      <w:pPr>
        <w:ind w:firstLine="720"/>
        <w:rPr>
          <w:u w:val="single"/>
        </w:rPr>
      </w:pPr>
      <w:r w:rsidRPr="00697861">
        <w:rPr>
          <w:u w:val="single"/>
        </w:rPr>
        <w:t>(A) Is three or four years of age at the time of enrollment, or is otherwise eligible as a rising kindergartener; and</w:t>
      </w:r>
    </w:p>
    <w:p w14:paraId="66FA94E5" w14:textId="2BCFEB1C" w:rsidR="00667BC2" w:rsidRPr="00697861" w:rsidRDefault="00667BC2" w:rsidP="00667BC2">
      <w:pPr>
        <w:ind w:firstLine="720"/>
        <w:rPr>
          <w:u w:val="single"/>
        </w:rPr>
      </w:pPr>
      <w:r w:rsidRPr="00697861">
        <w:rPr>
          <w:u w:val="single"/>
        </w:rPr>
        <w:t>(B) Resides in West Virginia; and</w:t>
      </w:r>
    </w:p>
    <w:p w14:paraId="6E29F82C" w14:textId="77777777" w:rsidR="00667BC2" w:rsidRPr="00697861" w:rsidRDefault="00667BC2" w:rsidP="00667BC2">
      <w:pPr>
        <w:ind w:firstLine="720"/>
        <w:rPr>
          <w:u w:val="single"/>
        </w:rPr>
      </w:pPr>
      <w:r w:rsidRPr="00697861">
        <w:rPr>
          <w:u w:val="single"/>
        </w:rPr>
        <w:t>(C) Meets at least one of the following criteria:</w:t>
      </w:r>
    </w:p>
    <w:p w14:paraId="5D2A510C" w14:textId="42102FA9" w:rsidR="00667BC2" w:rsidRPr="00697861" w:rsidRDefault="00667BC2" w:rsidP="00667BC2">
      <w:pPr>
        <w:ind w:firstLine="720"/>
        <w:rPr>
          <w:u w:val="single"/>
        </w:rPr>
      </w:pPr>
      <w:r w:rsidRPr="00697861">
        <w:rPr>
          <w:u w:val="single"/>
        </w:rPr>
        <w:t>(i) Family income at or below the federal poverty level;</w:t>
      </w:r>
    </w:p>
    <w:p w14:paraId="0CC25070" w14:textId="28D21366" w:rsidR="00667BC2" w:rsidRPr="00697861" w:rsidRDefault="00667BC2" w:rsidP="00667BC2">
      <w:pPr>
        <w:ind w:firstLine="720"/>
        <w:rPr>
          <w:u w:val="single"/>
        </w:rPr>
      </w:pPr>
      <w:r w:rsidRPr="00697861">
        <w:rPr>
          <w:u w:val="single"/>
        </w:rPr>
        <w:t xml:space="preserve">(ii) Enrollment in or eligibility for Head Start, Early Head Start, WV Pre-K, </w:t>
      </w:r>
      <w:r w:rsidR="00E84CAC" w:rsidRPr="00697861">
        <w:rPr>
          <w:u w:val="single"/>
        </w:rPr>
        <w:t>Women, Infants, and Children (WIC)</w:t>
      </w:r>
      <w:r w:rsidRPr="00697861">
        <w:rPr>
          <w:u w:val="single"/>
        </w:rPr>
        <w:t xml:space="preserve">, </w:t>
      </w:r>
      <w:r w:rsidR="00E84CAC" w:rsidRPr="00697861">
        <w:rPr>
          <w:u w:val="single"/>
        </w:rPr>
        <w:t>Supplemental Nutrition Assistance Program (SNAP)</w:t>
      </w:r>
      <w:r w:rsidRPr="00697861">
        <w:rPr>
          <w:u w:val="single"/>
        </w:rPr>
        <w:t>, Medicaid, or foster/kinship care; or</w:t>
      </w:r>
    </w:p>
    <w:p w14:paraId="2D64A697" w14:textId="47475F18" w:rsidR="00667BC2" w:rsidRPr="00697861" w:rsidRDefault="00667BC2" w:rsidP="00667BC2">
      <w:pPr>
        <w:ind w:firstLine="720"/>
        <w:rPr>
          <w:u w:val="single"/>
        </w:rPr>
      </w:pPr>
      <w:r w:rsidRPr="00697861">
        <w:rPr>
          <w:u w:val="single"/>
        </w:rPr>
        <w:t xml:space="preserve">(iii) Other risk factors identified by the </w:t>
      </w:r>
      <w:r w:rsidR="00116A06">
        <w:rPr>
          <w:u w:val="single"/>
        </w:rPr>
        <w:t>department</w:t>
      </w:r>
      <w:r w:rsidRPr="00697861">
        <w:rPr>
          <w:u w:val="single"/>
        </w:rPr>
        <w:t xml:space="preserve"> by legislative rule.</w:t>
      </w:r>
    </w:p>
    <w:p w14:paraId="029A534D" w14:textId="77777777" w:rsidR="00667BC2" w:rsidRPr="00697861" w:rsidRDefault="00667BC2" w:rsidP="00667BC2">
      <w:pPr>
        <w:rPr>
          <w:u w:val="single"/>
        </w:rPr>
      </w:pPr>
      <w:r w:rsidRPr="00697861">
        <w:rPr>
          <w:u w:val="single"/>
        </w:rPr>
        <w:t>Establishment of the Pilot Program; administration.</w:t>
      </w:r>
    </w:p>
    <w:p w14:paraId="4CC31B85" w14:textId="77777777" w:rsidR="00667BC2" w:rsidRPr="00697861" w:rsidRDefault="00667BC2" w:rsidP="00667BC2">
      <w:pPr>
        <w:ind w:firstLine="720"/>
        <w:rPr>
          <w:u w:val="single"/>
        </w:rPr>
      </w:pPr>
      <w:r w:rsidRPr="00697861">
        <w:rPr>
          <w:u w:val="single"/>
        </w:rPr>
        <w:t>(d) The Department of Education shall establish and administer the Kindergarten Readiness Touchpad Pilot Program.</w:t>
      </w:r>
    </w:p>
    <w:p w14:paraId="4D9B7C35" w14:textId="3A65E562" w:rsidR="00667BC2" w:rsidRPr="00697861" w:rsidRDefault="00667BC2" w:rsidP="00667BC2">
      <w:pPr>
        <w:ind w:firstLine="720"/>
        <w:rPr>
          <w:u w:val="single"/>
        </w:rPr>
      </w:pPr>
      <w:r w:rsidRPr="00697861">
        <w:rPr>
          <w:u w:val="single"/>
        </w:rPr>
        <w:t xml:space="preserve">(e) The </w:t>
      </w:r>
      <w:r w:rsidR="00116A06">
        <w:rPr>
          <w:u w:val="single"/>
        </w:rPr>
        <w:t>department</w:t>
      </w:r>
      <w:r w:rsidRPr="00697861">
        <w:rPr>
          <w:u w:val="single"/>
        </w:rPr>
        <w:t xml:space="preserve"> may coordinate implementation with the:</w:t>
      </w:r>
    </w:p>
    <w:p w14:paraId="0C3200B9" w14:textId="4169E5B2" w:rsidR="00697861" w:rsidRPr="00697861" w:rsidRDefault="00667BC2" w:rsidP="00697861">
      <w:pPr>
        <w:ind w:firstLine="720"/>
        <w:rPr>
          <w:u w:val="single"/>
        </w:rPr>
      </w:pPr>
      <w:r w:rsidRPr="00697861">
        <w:rPr>
          <w:u w:val="single"/>
        </w:rPr>
        <w:t>(1) West Virginia Department of Human Services</w:t>
      </w:r>
      <w:r w:rsidR="00AF22EB">
        <w:rPr>
          <w:u w:val="single"/>
        </w:rPr>
        <w:t>;</w:t>
      </w:r>
    </w:p>
    <w:p w14:paraId="1717CFB8" w14:textId="09D5619E" w:rsidR="00697861" w:rsidRPr="00697861" w:rsidRDefault="00697861" w:rsidP="00697861">
      <w:pPr>
        <w:ind w:firstLine="720"/>
        <w:rPr>
          <w:u w:val="single"/>
        </w:rPr>
      </w:pPr>
      <w:r w:rsidRPr="00697861">
        <w:rPr>
          <w:u w:val="single"/>
        </w:rPr>
        <w:t xml:space="preserve">(2) </w:t>
      </w:r>
      <w:r w:rsidR="00667BC2" w:rsidRPr="00697861">
        <w:rPr>
          <w:u w:val="single"/>
        </w:rPr>
        <w:t>West Virginia Department of Health</w:t>
      </w:r>
      <w:r w:rsidR="00AF22EB">
        <w:rPr>
          <w:u w:val="single"/>
        </w:rPr>
        <w:t>;</w:t>
      </w:r>
    </w:p>
    <w:p w14:paraId="5E8D9955" w14:textId="1F7091FF" w:rsidR="00697861" w:rsidRPr="00697861" w:rsidRDefault="00697861" w:rsidP="00697861">
      <w:pPr>
        <w:ind w:firstLine="720"/>
        <w:rPr>
          <w:u w:val="single"/>
        </w:rPr>
      </w:pPr>
      <w:r w:rsidRPr="00697861">
        <w:rPr>
          <w:u w:val="single"/>
        </w:rPr>
        <w:t xml:space="preserve">(3) </w:t>
      </w:r>
      <w:r w:rsidR="00AF22EB">
        <w:rPr>
          <w:u w:val="single"/>
        </w:rPr>
        <w:t>C</w:t>
      </w:r>
      <w:r w:rsidR="00667BC2" w:rsidRPr="00697861">
        <w:rPr>
          <w:u w:val="single"/>
        </w:rPr>
        <w:t>ounty boards of education</w:t>
      </w:r>
      <w:r w:rsidR="00AF22EB">
        <w:rPr>
          <w:u w:val="single"/>
        </w:rPr>
        <w:t>;</w:t>
      </w:r>
    </w:p>
    <w:p w14:paraId="717A4A46" w14:textId="7D65B552" w:rsidR="00667BC2" w:rsidRPr="00697861" w:rsidRDefault="00697861" w:rsidP="00697861">
      <w:pPr>
        <w:ind w:firstLine="720"/>
        <w:rPr>
          <w:u w:val="single"/>
        </w:rPr>
      </w:pPr>
      <w:r w:rsidRPr="00697861">
        <w:rPr>
          <w:u w:val="single"/>
        </w:rPr>
        <w:t xml:space="preserve">(4) </w:t>
      </w:r>
      <w:r w:rsidR="00667BC2" w:rsidRPr="00697861">
        <w:rPr>
          <w:u w:val="single"/>
        </w:rPr>
        <w:t>W</w:t>
      </w:r>
      <w:r w:rsidRPr="00697861">
        <w:rPr>
          <w:u w:val="single"/>
        </w:rPr>
        <w:t>est Virginia</w:t>
      </w:r>
      <w:r w:rsidR="00667BC2" w:rsidRPr="00697861">
        <w:rPr>
          <w:u w:val="single"/>
        </w:rPr>
        <w:t xml:space="preserve"> Pre-K programs, Head Start agencies, pediatric and family health clinics, libraries, and other appropriate community partners</w:t>
      </w:r>
      <w:r w:rsidR="00AF22EB">
        <w:rPr>
          <w:u w:val="single"/>
        </w:rPr>
        <w:t>.</w:t>
      </w:r>
      <w:r w:rsidR="00667BC2" w:rsidRPr="00697861">
        <w:rPr>
          <w:u w:val="single"/>
        </w:rPr>
        <w:t xml:space="preserve"> </w:t>
      </w:r>
    </w:p>
    <w:p w14:paraId="0FF018AC" w14:textId="2E4E1FD7" w:rsidR="00697861" w:rsidRPr="00697861" w:rsidRDefault="00667BC2" w:rsidP="00697861">
      <w:pPr>
        <w:ind w:firstLine="720"/>
        <w:rPr>
          <w:u w:val="single"/>
        </w:rPr>
      </w:pPr>
      <w:r w:rsidRPr="00697861">
        <w:rPr>
          <w:u w:val="single"/>
        </w:rPr>
        <w:t>(</w:t>
      </w:r>
      <w:r w:rsidR="00697861" w:rsidRPr="00697861">
        <w:rPr>
          <w:u w:val="single"/>
        </w:rPr>
        <w:t>f</w:t>
      </w:r>
      <w:r w:rsidRPr="00697861">
        <w:rPr>
          <w:u w:val="single"/>
        </w:rPr>
        <w:t xml:space="preserve">) The </w:t>
      </w:r>
      <w:r w:rsidR="00116A06">
        <w:rPr>
          <w:u w:val="single"/>
        </w:rPr>
        <w:t>department</w:t>
      </w:r>
      <w:r w:rsidRPr="00697861">
        <w:rPr>
          <w:u w:val="single"/>
        </w:rPr>
        <w:t xml:space="preserve"> shall select participating counties or regions using criteria that include:</w:t>
      </w:r>
    </w:p>
    <w:p w14:paraId="6D0E7E0F" w14:textId="77777777" w:rsidR="00697861" w:rsidRPr="00697861" w:rsidRDefault="00697861" w:rsidP="00697861">
      <w:pPr>
        <w:ind w:firstLine="720"/>
        <w:rPr>
          <w:u w:val="single"/>
        </w:rPr>
      </w:pPr>
      <w:r w:rsidRPr="00697861">
        <w:rPr>
          <w:u w:val="single"/>
        </w:rPr>
        <w:t>(1) K</w:t>
      </w:r>
      <w:r w:rsidR="00667BC2" w:rsidRPr="00697861">
        <w:rPr>
          <w:u w:val="single"/>
        </w:rPr>
        <w:t>indergarten readiness indicators;</w:t>
      </w:r>
    </w:p>
    <w:p w14:paraId="5D67AEAE" w14:textId="77777777" w:rsidR="00697861" w:rsidRPr="00697861" w:rsidRDefault="00697861" w:rsidP="00697861">
      <w:pPr>
        <w:ind w:firstLine="720"/>
        <w:rPr>
          <w:u w:val="single"/>
        </w:rPr>
      </w:pPr>
      <w:r w:rsidRPr="00697861">
        <w:rPr>
          <w:u w:val="single"/>
        </w:rPr>
        <w:t>(2) C</w:t>
      </w:r>
      <w:r w:rsidR="00667BC2" w:rsidRPr="00697861">
        <w:rPr>
          <w:u w:val="single"/>
        </w:rPr>
        <w:t>hild poverty and economic distress indicators;</w:t>
      </w:r>
    </w:p>
    <w:p w14:paraId="6C8FB4FB" w14:textId="72F38CA2" w:rsidR="00697861" w:rsidRPr="00697861" w:rsidRDefault="00697861" w:rsidP="00697861">
      <w:pPr>
        <w:ind w:firstLine="720"/>
        <w:rPr>
          <w:u w:val="single"/>
        </w:rPr>
      </w:pPr>
      <w:r w:rsidRPr="00697861">
        <w:rPr>
          <w:u w:val="single"/>
        </w:rPr>
        <w:lastRenderedPageBreak/>
        <w:t>(3) L</w:t>
      </w:r>
      <w:r w:rsidR="00667BC2" w:rsidRPr="00697861">
        <w:rPr>
          <w:u w:val="single"/>
        </w:rPr>
        <w:t>imited broadband or digital access barriers; and</w:t>
      </w:r>
    </w:p>
    <w:p w14:paraId="6BCA223B" w14:textId="77777777" w:rsidR="00697861" w:rsidRPr="00697861" w:rsidRDefault="00697861" w:rsidP="00697861">
      <w:pPr>
        <w:ind w:firstLine="720"/>
        <w:rPr>
          <w:u w:val="single"/>
        </w:rPr>
      </w:pPr>
      <w:r w:rsidRPr="00697861">
        <w:rPr>
          <w:u w:val="single"/>
        </w:rPr>
        <w:t>(4) P</w:t>
      </w:r>
      <w:r w:rsidR="00667BC2" w:rsidRPr="00697861">
        <w:rPr>
          <w:u w:val="single"/>
        </w:rPr>
        <w:t>artner capacity to support enrollment and family engagement.</w:t>
      </w:r>
    </w:p>
    <w:p w14:paraId="562636B1" w14:textId="4777199D" w:rsidR="00697861" w:rsidRPr="00697861" w:rsidRDefault="00697861" w:rsidP="00697861">
      <w:pPr>
        <w:ind w:firstLine="720"/>
        <w:rPr>
          <w:u w:val="single"/>
        </w:rPr>
      </w:pPr>
      <w:r w:rsidRPr="00697861">
        <w:rPr>
          <w:u w:val="single"/>
        </w:rPr>
        <w:t xml:space="preserve">(g) </w:t>
      </w:r>
      <w:r w:rsidR="00667BC2" w:rsidRPr="00697861">
        <w:rPr>
          <w:u w:val="single"/>
        </w:rPr>
        <w:t>Distribution and program components.</w:t>
      </w:r>
      <w:r w:rsidRPr="00697861">
        <w:rPr>
          <w:u w:val="single"/>
        </w:rPr>
        <w:t xml:space="preserve"> – T</w:t>
      </w:r>
      <w:r w:rsidR="00667BC2" w:rsidRPr="00697861">
        <w:rPr>
          <w:u w:val="single"/>
        </w:rPr>
        <w:t xml:space="preserve">he </w:t>
      </w:r>
      <w:r w:rsidR="00116A06">
        <w:rPr>
          <w:u w:val="single"/>
        </w:rPr>
        <w:t>d</w:t>
      </w:r>
      <w:r w:rsidR="00667BC2" w:rsidRPr="00697861">
        <w:rPr>
          <w:u w:val="single"/>
        </w:rPr>
        <w:t>epartment shall procure and distribute touchpad kits during the pilot period.</w:t>
      </w:r>
    </w:p>
    <w:p w14:paraId="64331EA2" w14:textId="77777777" w:rsidR="00697861" w:rsidRPr="00697861" w:rsidRDefault="00667BC2" w:rsidP="00697861">
      <w:pPr>
        <w:ind w:firstLine="720"/>
        <w:rPr>
          <w:u w:val="single"/>
        </w:rPr>
      </w:pPr>
      <w:r w:rsidRPr="00697861">
        <w:rPr>
          <w:u w:val="single"/>
        </w:rPr>
        <w:t>(</w:t>
      </w:r>
      <w:r w:rsidR="00697861" w:rsidRPr="00697861">
        <w:rPr>
          <w:u w:val="single"/>
        </w:rPr>
        <w:t>1</w:t>
      </w:r>
      <w:r w:rsidRPr="00697861">
        <w:rPr>
          <w:u w:val="single"/>
        </w:rPr>
        <w:t>) Each touchpad kit shall, at minimum, include:</w:t>
      </w:r>
    </w:p>
    <w:p w14:paraId="2D42CDCE" w14:textId="25E8D04B" w:rsidR="00697861" w:rsidRPr="00697861" w:rsidRDefault="00697861" w:rsidP="00697861">
      <w:pPr>
        <w:ind w:firstLine="720"/>
        <w:rPr>
          <w:u w:val="single"/>
        </w:rPr>
      </w:pPr>
      <w:r w:rsidRPr="00697861">
        <w:rPr>
          <w:u w:val="single"/>
        </w:rPr>
        <w:t>(A) T</w:t>
      </w:r>
      <w:r w:rsidR="00667BC2" w:rsidRPr="00697861">
        <w:rPr>
          <w:u w:val="single"/>
        </w:rPr>
        <w:t>he touchpad device preloaded with school-readiness learning content;</w:t>
      </w:r>
    </w:p>
    <w:p w14:paraId="2C540D82" w14:textId="7494DC7B" w:rsidR="00697861" w:rsidRPr="00697861" w:rsidRDefault="00697861" w:rsidP="00697861">
      <w:pPr>
        <w:ind w:firstLine="720"/>
        <w:rPr>
          <w:u w:val="single"/>
        </w:rPr>
      </w:pPr>
      <w:r w:rsidRPr="00697861">
        <w:rPr>
          <w:u w:val="single"/>
        </w:rPr>
        <w:t>(B) C</w:t>
      </w:r>
      <w:r w:rsidR="00667BC2" w:rsidRPr="00697861">
        <w:rPr>
          <w:u w:val="single"/>
        </w:rPr>
        <w:t>hild-safe headphones;</w:t>
      </w:r>
    </w:p>
    <w:p w14:paraId="4F792F63" w14:textId="0C48111C" w:rsidR="00697861" w:rsidRPr="00697861" w:rsidRDefault="00697861" w:rsidP="00697861">
      <w:pPr>
        <w:ind w:firstLine="720"/>
        <w:rPr>
          <w:u w:val="single"/>
        </w:rPr>
      </w:pPr>
      <w:r w:rsidRPr="00697861">
        <w:rPr>
          <w:u w:val="single"/>
        </w:rPr>
        <w:t>(C) A</w:t>
      </w:r>
      <w:r w:rsidR="00667BC2" w:rsidRPr="00697861">
        <w:rPr>
          <w:u w:val="single"/>
        </w:rPr>
        <w:t xml:space="preserve"> protective carrying case; and</w:t>
      </w:r>
    </w:p>
    <w:p w14:paraId="3A0F0127" w14:textId="252FB356" w:rsidR="00697861" w:rsidRPr="00697861" w:rsidRDefault="00697861" w:rsidP="00697861">
      <w:pPr>
        <w:ind w:firstLine="720"/>
        <w:rPr>
          <w:u w:val="single"/>
        </w:rPr>
      </w:pPr>
      <w:r w:rsidRPr="00697861">
        <w:rPr>
          <w:u w:val="single"/>
        </w:rPr>
        <w:t>(D) S</w:t>
      </w:r>
      <w:r w:rsidR="00667BC2" w:rsidRPr="00697861">
        <w:rPr>
          <w:u w:val="single"/>
        </w:rPr>
        <w:t>imple parent/caregiver guides.</w:t>
      </w:r>
    </w:p>
    <w:p w14:paraId="4E9E2806" w14:textId="16FC6759" w:rsidR="00697861" w:rsidRPr="00697861" w:rsidRDefault="00667BC2" w:rsidP="00697861">
      <w:pPr>
        <w:ind w:firstLine="720"/>
        <w:rPr>
          <w:u w:val="single"/>
        </w:rPr>
      </w:pPr>
      <w:r w:rsidRPr="00697861">
        <w:rPr>
          <w:u w:val="single"/>
        </w:rPr>
        <w:t>(</w:t>
      </w:r>
      <w:r w:rsidR="00697861" w:rsidRPr="00697861">
        <w:rPr>
          <w:u w:val="single"/>
        </w:rPr>
        <w:t>2</w:t>
      </w:r>
      <w:r w:rsidRPr="00697861">
        <w:rPr>
          <w:u w:val="single"/>
        </w:rPr>
        <w:t xml:space="preserve">) Family support component. </w:t>
      </w:r>
      <w:r w:rsidR="00697861" w:rsidRPr="00697861">
        <w:rPr>
          <w:u w:val="single"/>
        </w:rPr>
        <w:t xml:space="preserve">- </w:t>
      </w:r>
      <w:r w:rsidRPr="00697861">
        <w:rPr>
          <w:u w:val="single"/>
        </w:rPr>
        <w:t xml:space="preserve">The </w:t>
      </w:r>
      <w:r w:rsidR="00116A06">
        <w:rPr>
          <w:u w:val="single"/>
        </w:rPr>
        <w:t>d</w:t>
      </w:r>
      <w:r w:rsidRPr="00697861">
        <w:rPr>
          <w:u w:val="single"/>
        </w:rPr>
        <w:t>epartment shall ensure participating families receive ongoing guidance, which may include:</w:t>
      </w:r>
    </w:p>
    <w:p w14:paraId="71E792F6" w14:textId="77777777" w:rsidR="00697861" w:rsidRPr="00697861" w:rsidRDefault="00697861" w:rsidP="00697861">
      <w:pPr>
        <w:ind w:firstLine="720"/>
        <w:rPr>
          <w:u w:val="single"/>
        </w:rPr>
      </w:pPr>
      <w:r w:rsidRPr="00697861">
        <w:rPr>
          <w:u w:val="single"/>
        </w:rPr>
        <w:t>(A) P</w:t>
      </w:r>
      <w:r w:rsidR="00667BC2" w:rsidRPr="00697861">
        <w:rPr>
          <w:u w:val="single"/>
        </w:rPr>
        <w:t>rinted or digital tip sheets, short training videos, and weekly text-message tips to encourage consistent use;</w:t>
      </w:r>
    </w:p>
    <w:p w14:paraId="0D50EF78" w14:textId="77777777" w:rsidR="00697861" w:rsidRPr="00697861" w:rsidRDefault="00697861" w:rsidP="00697861">
      <w:pPr>
        <w:ind w:firstLine="720"/>
        <w:rPr>
          <w:u w:val="single"/>
        </w:rPr>
      </w:pPr>
      <w:r w:rsidRPr="00697861">
        <w:rPr>
          <w:u w:val="single"/>
        </w:rPr>
        <w:t>(B) S</w:t>
      </w:r>
      <w:r w:rsidR="00667BC2" w:rsidRPr="00697861">
        <w:rPr>
          <w:u w:val="single"/>
        </w:rPr>
        <w:t>uggested daily routines; and</w:t>
      </w:r>
    </w:p>
    <w:p w14:paraId="35B68B47" w14:textId="6462F90A" w:rsidR="00697861" w:rsidRPr="00697861" w:rsidRDefault="00697861" w:rsidP="00697861">
      <w:pPr>
        <w:ind w:firstLine="720"/>
        <w:rPr>
          <w:u w:val="single"/>
        </w:rPr>
      </w:pPr>
      <w:r w:rsidRPr="00697861">
        <w:rPr>
          <w:u w:val="single"/>
        </w:rPr>
        <w:t xml:space="preserve">(C) </w:t>
      </w:r>
      <w:r w:rsidR="00AF22EB">
        <w:rPr>
          <w:u w:val="single"/>
        </w:rPr>
        <w:t>O</w:t>
      </w:r>
      <w:r w:rsidR="00667BC2" w:rsidRPr="00697861">
        <w:rPr>
          <w:u w:val="single"/>
        </w:rPr>
        <w:t>ptional caregiver check-ins through community partners and digital surveys.</w:t>
      </w:r>
    </w:p>
    <w:p w14:paraId="5904368D" w14:textId="0D490554" w:rsidR="00697861" w:rsidRPr="00697861" w:rsidRDefault="00697861" w:rsidP="00697861">
      <w:pPr>
        <w:ind w:firstLine="720"/>
        <w:rPr>
          <w:u w:val="single"/>
        </w:rPr>
      </w:pPr>
      <w:r w:rsidRPr="00697861">
        <w:rPr>
          <w:u w:val="single"/>
        </w:rPr>
        <w:t xml:space="preserve">(h) </w:t>
      </w:r>
      <w:r w:rsidR="00667BC2" w:rsidRPr="00697861">
        <w:rPr>
          <w:u w:val="single"/>
        </w:rPr>
        <w:t>Data privacy and child protections.</w:t>
      </w:r>
      <w:r w:rsidRPr="00697861">
        <w:rPr>
          <w:u w:val="single"/>
        </w:rPr>
        <w:t xml:space="preserve"> - </w:t>
      </w:r>
      <w:r w:rsidR="00667BC2" w:rsidRPr="00697861">
        <w:rPr>
          <w:u w:val="single"/>
        </w:rPr>
        <w:t xml:space="preserve">The </w:t>
      </w:r>
      <w:r w:rsidR="00116A06">
        <w:rPr>
          <w:u w:val="single"/>
        </w:rPr>
        <w:t>d</w:t>
      </w:r>
      <w:r w:rsidR="00667BC2" w:rsidRPr="00697861">
        <w:rPr>
          <w:u w:val="single"/>
        </w:rPr>
        <w:t>epartment shall ensure the Pilot Program complies with applicable state and federal student and child privacy laws, including the Family Educational Rights and Privacy Act where applicable.</w:t>
      </w:r>
    </w:p>
    <w:p w14:paraId="7FA25960" w14:textId="0EF54DAE" w:rsidR="00697861" w:rsidRPr="00697861" w:rsidRDefault="00697861" w:rsidP="00697861">
      <w:pPr>
        <w:ind w:firstLine="720"/>
        <w:rPr>
          <w:u w:val="single"/>
        </w:rPr>
      </w:pPr>
      <w:r w:rsidRPr="00697861">
        <w:rPr>
          <w:u w:val="single"/>
        </w:rPr>
        <w:t xml:space="preserve">(1) </w:t>
      </w:r>
      <w:r w:rsidR="00667BC2" w:rsidRPr="00697861">
        <w:rPr>
          <w:u w:val="single"/>
        </w:rPr>
        <w:t xml:space="preserve">The </w:t>
      </w:r>
      <w:r w:rsidR="00116A06">
        <w:rPr>
          <w:u w:val="single"/>
        </w:rPr>
        <w:t>d</w:t>
      </w:r>
      <w:r w:rsidR="00667BC2" w:rsidRPr="00697861">
        <w:rPr>
          <w:u w:val="single"/>
        </w:rPr>
        <w:t>epartment shall adopt minimum privacy standards requiring that:</w:t>
      </w:r>
    </w:p>
    <w:p w14:paraId="2FF49DAD" w14:textId="5F68BB36" w:rsidR="00697861" w:rsidRPr="00697861" w:rsidRDefault="00697861" w:rsidP="00697861">
      <w:pPr>
        <w:ind w:firstLine="720"/>
        <w:rPr>
          <w:u w:val="single"/>
        </w:rPr>
      </w:pPr>
      <w:r w:rsidRPr="00697861">
        <w:rPr>
          <w:u w:val="single"/>
        </w:rPr>
        <w:t>(A) C</w:t>
      </w:r>
      <w:r w:rsidR="00667BC2" w:rsidRPr="00697861">
        <w:rPr>
          <w:u w:val="single"/>
        </w:rPr>
        <w:t>ollection of personally identifiable information is limited to what is necessary to administer the program</w:t>
      </w:r>
      <w:r w:rsidRPr="00697861">
        <w:rPr>
          <w:u w:val="single"/>
        </w:rPr>
        <w:t>; and</w:t>
      </w:r>
    </w:p>
    <w:p w14:paraId="2E03FA70" w14:textId="4EC3A8B3" w:rsidR="00697861" w:rsidRPr="00697861" w:rsidRDefault="00697861" w:rsidP="00697861">
      <w:pPr>
        <w:ind w:firstLine="720"/>
        <w:rPr>
          <w:u w:val="single"/>
        </w:rPr>
      </w:pPr>
      <w:r w:rsidRPr="00697861">
        <w:rPr>
          <w:u w:val="single"/>
        </w:rPr>
        <w:t xml:space="preserve">(B) </w:t>
      </w:r>
      <w:r w:rsidR="00AF22EB">
        <w:rPr>
          <w:u w:val="single"/>
        </w:rPr>
        <w:t>D</w:t>
      </w:r>
      <w:r w:rsidR="00667BC2" w:rsidRPr="00697861">
        <w:rPr>
          <w:u w:val="single"/>
        </w:rPr>
        <w:t>ata is stored securely and access is limited</w:t>
      </w:r>
      <w:r w:rsidRPr="00697861">
        <w:rPr>
          <w:u w:val="single"/>
        </w:rPr>
        <w:t>.</w:t>
      </w:r>
    </w:p>
    <w:p w14:paraId="096169F8" w14:textId="6CA5244A" w:rsidR="00697861" w:rsidRPr="00697861" w:rsidRDefault="00697861" w:rsidP="00697861">
      <w:pPr>
        <w:ind w:firstLine="720"/>
        <w:rPr>
          <w:u w:val="single"/>
        </w:rPr>
      </w:pPr>
      <w:r w:rsidRPr="00697861">
        <w:rPr>
          <w:u w:val="single"/>
        </w:rPr>
        <w:t xml:space="preserve">(i) </w:t>
      </w:r>
      <w:r w:rsidR="00667BC2" w:rsidRPr="00697861">
        <w:rPr>
          <w:u w:val="single"/>
        </w:rPr>
        <w:t>Evaluation and reporting.</w:t>
      </w:r>
      <w:r w:rsidRPr="00697861">
        <w:rPr>
          <w:u w:val="single"/>
        </w:rPr>
        <w:t xml:space="preserve"> - </w:t>
      </w:r>
      <w:r w:rsidR="00667BC2" w:rsidRPr="00697861">
        <w:rPr>
          <w:u w:val="single"/>
        </w:rPr>
        <w:t xml:space="preserve">The </w:t>
      </w:r>
      <w:r w:rsidR="00116A06">
        <w:rPr>
          <w:u w:val="single"/>
        </w:rPr>
        <w:t>d</w:t>
      </w:r>
      <w:r w:rsidR="00667BC2" w:rsidRPr="00697861">
        <w:rPr>
          <w:u w:val="single"/>
        </w:rPr>
        <w:t>epartment shall collect data and evaluate the pilot program annually and may contract with an independent evaluator, such as an in-state institution of higher education to assess implementation and outcomes.</w:t>
      </w:r>
    </w:p>
    <w:p w14:paraId="0D86C2ED" w14:textId="226109DC" w:rsidR="00697861" w:rsidRPr="00697861" w:rsidRDefault="00697861" w:rsidP="00697861">
      <w:pPr>
        <w:ind w:firstLine="720"/>
        <w:rPr>
          <w:u w:val="single"/>
        </w:rPr>
      </w:pPr>
      <w:r w:rsidRPr="00697861">
        <w:rPr>
          <w:u w:val="single"/>
        </w:rPr>
        <w:t xml:space="preserve">(1) </w:t>
      </w:r>
      <w:r w:rsidR="00667BC2" w:rsidRPr="00697861">
        <w:rPr>
          <w:u w:val="single"/>
        </w:rPr>
        <w:t xml:space="preserve">The </w:t>
      </w:r>
      <w:r w:rsidR="00116A06">
        <w:rPr>
          <w:u w:val="single"/>
        </w:rPr>
        <w:t>department</w:t>
      </w:r>
      <w:r w:rsidR="00667BC2" w:rsidRPr="00697861">
        <w:rPr>
          <w:u w:val="single"/>
        </w:rPr>
        <w:t xml:space="preserve"> shall report to the Legislative Oversight on Education Accountability</w:t>
      </w:r>
      <w:r w:rsidRPr="00697861">
        <w:rPr>
          <w:u w:val="single"/>
        </w:rPr>
        <w:t>.</w:t>
      </w:r>
    </w:p>
    <w:p w14:paraId="5E1A235A" w14:textId="77777777" w:rsidR="00697861" w:rsidRPr="00697861" w:rsidRDefault="00697861" w:rsidP="00697861">
      <w:pPr>
        <w:ind w:firstLine="720"/>
        <w:rPr>
          <w:u w:val="single"/>
        </w:rPr>
      </w:pPr>
      <w:r w:rsidRPr="00697861">
        <w:rPr>
          <w:u w:val="single"/>
        </w:rPr>
        <w:t xml:space="preserve">(2) </w:t>
      </w:r>
      <w:r w:rsidR="00667BC2" w:rsidRPr="00697861">
        <w:rPr>
          <w:u w:val="single"/>
        </w:rPr>
        <w:t>Evaluation metrics may include:</w:t>
      </w:r>
    </w:p>
    <w:p w14:paraId="01601606" w14:textId="77777777" w:rsidR="00697861" w:rsidRPr="00697861" w:rsidRDefault="00697861" w:rsidP="00697861">
      <w:pPr>
        <w:ind w:firstLine="720"/>
        <w:rPr>
          <w:u w:val="single"/>
        </w:rPr>
      </w:pPr>
      <w:r w:rsidRPr="00697861">
        <w:rPr>
          <w:u w:val="single"/>
        </w:rPr>
        <w:t>(A) D</w:t>
      </w:r>
      <w:r w:rsidR="00667BC2" w:rsidRPr="00697861">
        <w:rPr>
          <w:u w:val="single"/>
        </w:rPr>
        <w:t>istribution counts and demographic reach;</w:t>
      </w:r>
    </w:p>
    <w:p w14:paraId="092D84F9" w14:textId="6EC865B5" w:rsidR="00697861" w:rsidRPr="00697861" w:rsidRDefault="00697861" w:rsidP="00697861">
      <w:pPr>
        <w:ind w:firstLine="720"/>
        <w:rPr>
          <w:u w:val="single"/>
        </w:rPr>
      </w:pPr>
      <w:r w:rsidRPr="00697861">
        <w:rPr>
          <w:u w:val="single"/>
        </w:rPr>
        <w:t xml:space="preserve">(B) </w:t>
      </w:r>
      <w:r w:rsidR="00AF22EB">
        <w:rPr>
          <w:u w:val="single"/>
        </w:rPr>
        <w:t>C</w:t>
      </w:r>
      <w:r w:rsidR="00667BC2" w:rsidRPr="00697861">
        <w:rPr>
          <w:u w:val="single"/>
        </w:rPr>
        <w:t>aregiver engagement measures (e.g., participation in tips/training, reported usage);</w:t>
      </w:r>
    </w:p>
    <w:p w14:paraId="64F13843" w14:textId="48293BE5" w:rsidR="00697861" w:rsidRPr="00697861" w:rsidRDefault="00697861" w:rsidP="00697861">
      <w:pPr>
        <w:ind w:firstLine="720"/>
        <w:rPr>
          <w:u w:val="single"/>
        </w:rPr>
      </w:pPr>
      <w:r w:rsidRPr="00697861">
        <w:rPr>
          <w:u w:val="single"/>
        </w:rPr>
        <w:t>(C) P</w:t>
      </w:r>
      <w:r w:rsidR="00667BC2" w:rsidRPr="00697861">
        <w:rPr>
          <w:u w:val="single"/>
        </w:rPr>
        <w:t xml:space="preserve">re- and post- measures of school readiness skills using developmentally appropriate tools selected by the </w:t>
      </w:r>
      <w:r w:rsidR="00116A06">
        <w:rPr>
          <w:u w:val="single"/>
        </w:rPr>
        <w:t>department</w:t>
      </w:r>
      <w:r w:rsidR="00667BC2" w:rsidRPr="00697861">
        <w:rPr>
          <w:u w:val="single"/>
        </w:rPr>
        <w:t>;</w:t>
      </w:r>
    </w:p>
    <w:p w14:paraId="75EF807D" w14:textId="77777777" w:rsidR="00697861" w:rsidRPr="00697861" w:rsidRDefault="00697861" w:rsidP="00697861">
      <w:pPr>
        <w:ind w:firstLine="720"/>
        <w:rPr>
          <w:u w:val="single"/>
        </w:rPr>
      </w:pPr>
      <w:r w:rsidRPr="00697861">
        <w:rPr>
          <w:u w:val="single"/>
        </w:rPr>
        <w:t>(D) K</w:t>
      </w:r>
      <w:r w:rsidR="00667BC2" w:rsidRPr="00697861">
        <w:rPr>
          <w:u w:val="single"/>
        </w:rPr>
        <w:t>indergarten entry indicators available to WVDE; and</w:t>
      </w:r>
    </w:p>
    <w:p w14:paraId="2D77F215" w14:textId="77777777" w:rsidR="00697861" w:rsidRPr="00697861" w:rsidRDefault="00697861" w:rsidP="00697861">
      <w:pPr>
        <w:ind w:firstLine="720"/>
        <w:rPr>
          <w:u w:val="single"/>
        </w:rPr>
      </w:pPr>
      <w:r w:rsidRPr="00697861">
        <w:rPr>
          <w:u w:val="single"/>
        </w:rPr>
        <w:t>(E) C</w:t>
      </w:r>
      <w:r w:rsidR="00667BC2" w:rsidRPr="00697861">
        <w:rPr>
          <w:u w:val="single"/>
        </w:rPr>
        <w:t>ost per child, and recommendations for scaling</w:t>
      </w:r>
      <w:r w:rsidRPr="00697861">
        <w:rPr>
          <w:u w:val="single"/>
        </w:rPr>
        <w:t>.</w:t>
      </w:r>
    </w:p>
    <w:p w14:paraId="268E37F8" w14:textId="36DF8076" w:rsidR="00667BC2" w:rsidRPr="00116A06" w:rsidRDefault="00697861" w:rsidP="00116A06">
      <w:pPr>
        <w:pStyle w:val="SectionBody"/>
        <w:rPr>
          <w:u w:val="single"/>
        </w:rPr>
      </w:pPr>
      <w:r w:rsidRPr="00116A06">
        <w:rPr>
          <w:u w:val="single"/>
        </w:rPr>
        <w:t xml:space="preserve">(j) </w:t>
      </w:r>
      <w:r w:rsidR="00667BC2" w:rsidRPr="00116A06">
        <w:rPr>
          <w:u w:val="single"/>
        </w:rPr>
        <w:t>Special Revenue Account.</w:t>
      </w:r>
      <w:r w:rsidRPr="00116A06">
        <w:rPr>
          <w:u w:val="single"/>
        </w:rPr>
        <w:t xml:space="preserve"> - </w:t>
      </w:r>
      <w:r w:rsidR="00667BC2" w:rsidRPr="00116A06">
        <w:rPr>
          <w:u w:val="single"/>
        </w:rPr>
        <w:t>There is created in the State Treasury a separate special revenue account, which shall be an interest-bearing account, to be known as the "Kindergarten Readiness Touchpad Pilot Program Fund." The special revenue account shall consist of appropriations made by the Legislature, income from the investment of moneys held in the special revenue account, and all other sums available for deposit to the special revenue account from any source, public or private. No expenditures for purposes of this section are authorized from collections except in accordance with the provisions of article three, chapter twelve of this code and upon fulfillment of the provisions set forth in article two, chapter five-a of this code. No expenses incurred under this section shall be a charge against the General Revenue Fund of the state.</w:t>
      </w:r>
    </w:p>
    <w:p w14:paraId="66C10B20" w14:textId="77777777" w:rsidR="00697861" w:rsidRPr="00697861" w:rsidRDefault="00667BC2" w:rsidP="00697861">
      <w:pPr>
        <w:widowControl w:val="0"/>
        <w:ind w:firstLine="720"/>
        <w:jc w:val="both"/>
        <w:rPr>
          <w:rFonts w:eastAsia="Calibri" w:cs="Times New Roman"/>
          <w:color w:val="000000"/>
          <w:u w:val="single"/>
        </w:rPr>
      </w:pPr>
      <w:r w:rsidRPr="00697861">
        <w:rPr>
          <w:rFonts w:eastAsia="Calibri" w:cs="Times New Roman"/>
          <w:color w:val="000000"/>
          <w:u w:val="single"/>
        </w:rPr>
        <w:t>(</w:t>
      </w:r>
      <w:r w:rsidR="00697861" w:rsidRPr="00697861">
        <w:rPr>
          <w:rFonts w:eastAsia="Calibri" w:cs="Times New Roman"/>
          <w:color w:val="000000"/>
          <w:u w:val="single"/>
        </w:rPr>
        <w:t>1</w:t>
      </w:r>
      <w:r w:rsidRPr="00697861">
        <w:rPr>
          <w:rFonts w:eastAsia="Calibri" w:cs="Times New Roman"/>
          <w:color w:val="000000"/>
          <w:u w:val="single"/>
        </w:rPr>
        <w:t>) Moneys in the special revenue account shall be appropriated to the Department of Education and used exclusively, in accordance with appropriations made by the Legislature, to pay costs, fees, and expenses incurred, or to be incurred, for the following purposes:</w:t>
      </w:r>
    </w:p>
    <w:p w14:paraId="6BFA6B0F" w14:textId="77777777" w:rsidR="00697861" w:rsidRPr="00697861" w:rsidRDefault="00697861" w:rsidP="00697861">
      <w:pPr>
        <w:widowControl w:val="0"/>
        <w:ind w:firstLine="720"/>
        <w:jc w:val="both"/>
        <w:rPr>
          <w:rFonts w:eastAsia="Calibri" w:cs="Times New Roman"/>
          <w:color w:val="000000"/>
          <w:u w:val="single"/>
        </w:rPr>
      </w:pPr>
      <w:r w:rsidRPr="00697861">
        <w:rPr>
          <w:rFonts w:eastAsia="Calibri" w:cs="Times New Roman"/>
          <w:color w:val="000000"/>
          <w:u w:val="single"/>
        </w:rPr>
        <w:t xml:space="preserve">(A) </w:t>
      </w:r>
      <w:r w:rsidRPr="00697861">
        <w:rPr>
          <w:u w:val="single"/>
        </w:rPr>
        <w:t>P</w:t>
      </w:r>
      <w:r w:rsidR="00667BC2" w:rsidRPr="00697861">
        <w:rPr>
          <w:u w:val="single"/>
        </w:rPr>
        <w:t>rocurement of touchpads and kit components;</w:t>
      </w:r>
    </w:p>
    <w:p w14:paraId="687D1056" w14:textId="77777777" w:rsidR="00697861" w:rsidRPr="00697861" w:rsidRDefault="00697861" w:rsidP="00697861">
      <w:pPr>
        <w:widowControl w:val="0"/>
        <w:ind w:firstLine="720"/>
        <w:jc w:val="both"/>
        <w:rPr>
          <w:rFonts w:eastAsia="Calibri" w:cs="Times New Roman"/>
          <w:color w:val="000000"/>
          <w:u w:val="single"/>
        </w:rPr>
      </w:pPr>
      <w:r w:rsidRPr="00697861">
        <w:rPr>
          <w:rFonts w:eastAsia="Calibri" w:cs="Times New Roman"/>
          <w:color w:val="000000"/>
          <w:u w:val="single"/>
        </w:rPr>
        <w:t>(B) D</w:t>
      </w:r>
      <w:r w:rsidR="00667BC2" w:rsidRPr="00697861">
        <w:rPr>
          <w:u w:val="single"/>
        </w:rPr>
        <w:t>istribution logistics;</w:t>
      </w:r>
    </w:p>
    <w:p w14:paraId="66391F29" w14:textId="77777777" w:rsidR="00697861" w:rsidRPr="00697861" w:rsidRDefault="00697861" w:rsidP="00697861">
      <w:pPr>
        <w:widowControl w:val="0"/>
        <w:ind w:firstLine="720"/>
        <w:jc w:val="both"/>
        <w:rPr>
          <w:rFonts w:eastAsia="Calibri" w:cs="Times New Roman"/>
          <w:color w:val="000000"/>
          <w:u w:val="single"/>
        </w:rPr>
      </w:pPr>
      <w:r w:rsidRPr="00697861">
        <w:rPr>
          <w:rFonts w:eastAsia="Calibri" w:cs="Times New Roman"/>
          <w:color w:val="000000"/>
          <w:u w:val="single"/>
        </w:rPr>
        <w:t xml:space="preserve">(C) </w:t>
      </w:r>
      <w:r w:rsidRPr="00697861">
        <w:rPr>
          <w:u w:val="single"/>
        </w:rPr>
        <w:t>F</w:t>
      </w:r>
      <w:r w:rsidR="00667BC2" w:rsidRPr="00697861">
        <w:rPr>
          <w:u w:val="single"/>
        </w:rPr>
        <w:t>amily engagement supports; and</w:t>
      </w:r>
    </w:p>
    <w:p w14:paraId="2A216CE3" w14:textId="7874040D" w:rsidR="008736AA" w:rsidRPr="00697861" w:rsidRDefault="00697861" w:rsidP="00697861">
      <w:pPr>
        <w:widowControl w:val="0"/>
        <w:ind w:firstLine="720"/>
        <w:jc w:val="both"/>
        <w:rPr>
          <w:rFonts w:eastAsia="Calibri" w:cs="Times New Roman"/>
          <w:color w:val="000000"/>
          <w:u w:val="single"/>
        </w:rPr>
      </w:pPr>
      <w:r w:rsidRPr="00697861">
        <w:rPr>
          <w:rFonts w:eastAsia="Calibri" w:cs="Times New Roman"/>
          <w:color w:val="000000"/>
          <w:u w:val="single"/>
        </w:rPr>
        <w:t xml:space="preserve">(D) </w:t>
      </w:r>
      <w:r w:rsidRPr="00697861">
        <w:rPr>
          <w:u w:val="single"/>
        </w:rPr>
        <w:t>E</w:t>
      </w:r>
      <w:r w:rsidR="00667BC2" w:rsidRPr="00697861">
        <w:rPr>
          <w:u w:val="single"/>
        </w:rPr>
        <w:t>valuation and reporting.</w:t>
      </w:r>
    </w:p>
    <w:p w14:paraId="5F5B18BB" w14:textId="77777777" w:rsidR="00C33014" w:rsidRDefault="00C33014" w:rsidP="00CC1F3B">
      <w:pPr>
        <w:pStyle w:val="Note"/>
      </w:pPr>
    </w:p>
    <w:p w14:paraId="44D096B9" w14:textId="4E1A778D" w:rsidR="006865E9" w:rsidRDefault="00CF1DCA" w:rsidP="00CC1F3B">
      <w:pPr>
        <w:pStyle w:val="Note"/>
      </w:pPr>
      <w:r>
        <w:t>NOTE: The</w:t>
      </w:r>
      <w:r w:rsidR="006865E9">
        <w:t xml:space="preserve"> purpose of this bill is to </w:t>
      </w:r>
      <w:r w:rsidR="00697861">
        <w:t xml:space="preserve">create the </w:t>
      </w:r>
      <w:r w:rsidR="00697861" w:rsidRPr="00F558BF">
        <w:t>Kindergarten Readiness Touchpad Pilot Program</w:t>
      </w:r>
      <w:r w:rsidR="00697861">
        <w:t>.</w:t>
      </w:r>
    </w:p>
    <w:p w14:paraId="11331A6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67B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E621" w14:textId="77777777" w:rsidR="00667BC2" w:rsidRPr="00B844FE" w:rsidRDefault="00667BC2" w:rsidP="00B844FE">
      <w:r>
        <w:separator/>
      </w:r>
    </w:p>
  </w:endnote>
  <w:endnote w:type="continuationSeparator" w:id="0">
    <w:p w14:paraId="2CDF5784" w14:textId="77777777" w:rsidR="00667BC2" w:rsidRPr="00B844FE" w:rsidRDefault="00667B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2A2B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C8AB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FDD8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DA46" w14:textId="77777777" w:rsidR="00E84CAC" w:rsidRDefault="00E84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7FA1" w14:textId="77777777" w:rsidR="00667BC2" w:rsidRPr="00B844FE" w:rsidRDefault="00667BC2" w:rsidP="00B844FE">
      <w:r>
        <w:separator/>
      </w:r>
    </w:p>
  </w:footnote>
  <w:footnote w:type="continuationSeparator" w:id="0">
    <w:p w14:paraId="3AEFF65C" w14:textId="77777777" w:rsidR="00667BC2" w:rsidRPr="00B844FE" w:rsidRDefault="00667B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7C5F" w14:textId="77777777" w:rsidR="002A0269" w:rsidRPr="00B844FE" w:rsidRDefault="00CE56DF">
    <w:pPr>
      <w:pStyle w:val="Header"/>
    </w:pPr>
    <w:sdt>
      <w:sdtPr>
        <w:id w:val="-684364211"/>
        <w:placeholder>
          <w:docPart w:val="FE4B2BCAD42A40849ED907249925687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4B2BCAD42A40849ED907249925687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93AE" w14:textId="75BA5B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67BC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67BC2">
          <w:rPr>
            <w:sz w:val="22"/>
            <w:szCs w:val="22"/>
          </w:rPr>
          <w:t>2026R3583</w:t>
        </w:r>
      </w:sdtContent>
    </w:sdt>
  </w:p>
  <w:p w14:paraId="0B0D26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C0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5374C"/>
    <w:multiLevelType w:val="multilevel"/>
    <w:tmpl w:val="41EC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85C39"/>
    <w:multiLevelType w:val="multilevel"/>
    <w:tmpl w:val="8118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D4FA0"/>
    <w:multiLevelType w:val="hybridMultilevel"/>
    <w:tmpl w:val="0A58508E"/>
    <w:lvl w:ilvl="0" w:tplc="039AA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04F5C"/>
    <w:multiLevelType w:val="multilevel"/>
    <w:tmpl w:val="6980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83383"/>
    <w:multiLevelType w:val="multilevel"/>
    <w:tmpl w:val="D668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F25F05"/>
    <w:multiLevelType w:val="multilevel"/>
    <w:tmpl w:val="37B6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D1943"/>
    <w:multiLevelType w:val="multilevel"/>
    <w:tmpl w:val="BD86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1942BF"/>
    <w:multiLevelType w:val="multilevel"/>
    <w:tmpl w:val="BD3C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D1365F"/>
    <w:multiLevelType w:val="multilevel"/>
    <w:tmpl w:val="3C4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0" w15:restartNumberingAfterBreak="0">
    <w:nsid w:val="68CA5105"/>
    <w:multiLevelType w:val="multilevel"/>
    <w:tmpl w:val="CF708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963856">
    <w:abstractNumId w:val="9"/>
  </w:num>
  <w:num w:numId="2" w16cid:durableId="1354503649">
    <w:abstractNumId w:val="9"/>
  </w:num>
  <w:num w:numId="3" w16cid:durableId="799424378">
    <w:abstractNumId w:val="4"/>
  </w:num>
  <w:num w:numId="4" w16cid:durableId="163056971">
    <w:abstractNumId w:val="7"/>
  </w:num>
  <w:num w:numId="5" w16cid:durableId="1931116274">
    <w:abstractNumId w:val="1"/>
  </w:num>
  <w:num w:numId="6" w16cid:durableId="1707288430">
    <w:abstractNumId w:val="10"/>
  </w:num>
  <w:num w:numId="7" w16cid:durableId="376438908">
    <w:abstractNumId w:val="6"/>
  </w:num>
  <w:num w:numId="8" w16cid:durableId="1134955101">
    <w:abstractNumId w:val="3"/>
  </w:num>
  <w:num w:numId="9" w16cid:durableId="35006563">
    <w:abstractNumId w:val="8"/>
  </w:num>
  <w:num w:numId="10" w16cid:durableId="476991283">
    <w:abstractNumId w:val="0"/>
  </w:num>
  <w:num w:numId="11" w16cid:durableId="1449618981">
    <w:abstractNumId w:val="5"/>
  </w:num>
  <w:num w:numId="12" w16cid:durableId="557209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C2"/>
    <w:rsid w:val="0000526A"/>
    <w:rsid w:val="000573A9"/>
    <w:rsid w:val="00085D22"/>
    <w:rsid w:val="00093AB0"/>
    <w:rsid w:val="000C5C77"/>
    <w:rsid w:val="000E3912"/>
    <w:rsid w:val="0010070F"/>
    <w:rsid w:val="00116A06"/>
    <w:rsid w:val="0015112E"/>
    <w:rsid w:val="001552E7"/>
    <w:rsid w:val="001566B4"/>
    <w:rsid w:val="001A66B7"/>
    <w:rsid w:val="001C279E"/>
    <w:rsid w:val="001D459E"/>
    <w:rsid w:val="0020151F"/>
    <w:rsid w:val="00211F02"/>
    <w:rsid w:val="0022348D"/>
    <w:rsid w:val="00240B07"/>
    <w:rsid w:val="0027011C"/>
    <w:rsid w:val="00274200"/>
    <w:rsid w:val="00275740"/>
    <w:rsid w:val="002A0269"/>
    <w:rsid w:val="00303684"/>
    <w:rsid w:val="003143F5"/>
    <w:rsid w:val="00314854"/>
    <w:rsid w:val="00394191"/>
    <w:rsid w:val="00395AD9"/>
    <w:rsid w:val="003C51CD"/>
    <w:rsid w:val="003C6034"/>
    <w:rsid w:val="00400B5C"/>
    <w:rsid w:val="004316C3"/>
    <w:rsid w:val="004368E0"/>
    <w:rsid w:val="004C13DD"/>
    <w:rsid w:val="004D3ABE"/>
    <w:rsid w:val="004E3441"/>
    <w:rsid w:val="00500579"/>
    <w:rsid w:val="00572702"/>
    <w:rsid w:val="005A5366"/>
    <w:rsid w:val="00611092"/>
    <w:rsid w:val="006369EB"/>
    <w:rsid w:val="00637E73"/>
    <w:rsid w:val="00667BC2"/>
    <w:rsid w:val="0067791A"/>
    <w:rsid w:val="006865E9"/>
    <w:rsid w:val="00686E9A"/>
    <w:rsid w:val="00691F3E"/>
    <w:rsid w:val="00694BFB"/>
    <w:rsid w:val="00697861"/>
    <w:rsid w:val="006A106B"/>
    <w:rsid w:val="006C523D"/>
    <w:rsid w:val="006D4036"/>
    <w:rsid w:val="00766AD0"/>
    <w:rsid w:val="007A5259"/>
    <w:rsid w:val="007A7081"/>
    <w:rsid w:val="007F1CF5"/>
    <w:rsid w:val="00834EDE"/>
    <w:rsid w:val="00862000"/>
    <w:rsid w:val="008736AA"/>
    <w:rsid w:val="008D275D"/>
    <w:rsid w:val="00946186"/>
    <w:rsid w:val="00980327"/>
    <w:rsid w:val="00986478"/>
    <w:rsid w:val="009B5557"/>
    <w:rsid w:val="009D1004"/>
    <w:rsid w:val="009F1067"/>
    <w:rsid w:val="00A2108D"/>
    <w:rsid w:val="00A31E01"/>
    <w:rsid w:val="00A527AD"/>
    <w:rsid w:val="00A62BF5"/>
    <w:rsid w:val="00A718CF"/>
    <w:rsid w:val="00AA069B"/>
    <w:rsid w:val="00AC131F"/>
    <w:rsid w:val="00AE48A0"/>
    <w:rsid w:val="00AE61BE"/>
    <w:rsid w:val="00AF22EB"/>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56DF"/>
    <w:rsid w:val="00CF1DCA"/>
    <w:rsid w:val="00D37CE3"/>
    <w:rsid w:val="00D579FC"/>
    <w:rsid w:val="00D81C16"/>
    <w:rsid w:val="00DE526B"/>
    <w:rsid w:val="00DF199D"/>
    <w:rsid w:val="00E01542"/>
    <w:rsid w:val="00E365F1"/>
    <w:rsid w:val="00E62F48"/>
    <w:rsid w:val="00E831B3"/>
    <w:rsid w:val="00E84CAC"/>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865F3"/>
  <w15:chartTrackingRefBased/>
  <w15:docId w15:val="{CBC96F51-9963-4A8E-815B-157F4E8A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67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67BC2"/>
    <w:pPr>
      <w:spacing w:line="240" w:lineRule="auto"/>
    </w:pPr>
  </w:style>
  <w:style w:type="paragraph" w:customStyle="1" w:styleId="SectionHeadingOld">
    <w:name w:val="Section Heading Old"/>
    <w:next w:val="SectionBodyOld"/>
    <w:link w:val="SectionHeadingOldChar"/>
    <w:rsid w:val="00667BC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67BC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67BC2"/>
    <w:rPr>
      <w:rFonts w:eastAsia="Calibri"/>
      <w:b/>
      <w:color w:val="000000"/>
    </w:rPr>
  </w:style>
  <w:style w:type="paragraph" w:customStyle="1" w:styleId="ChapterHeadingOld">
    <w:name w:val="Chapter Heading Old"/>
    <w:next w:val="ArticleHeadingOld"/>
    <w:link w:val="ChapterHeadingOldChar"/>
    <w:rsid w:val="00667BC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67BC2"/>
    <w:rPr>
      <w:rFonts w:eastAsia="Calibri"/>
      <w:b/>
      <w:caps/>
      <w:color w:val="000000"/>
      <w:sz w:val="24"/>
    </w:rPr>
  </w:style>
  <w:style w:type="paragraph" w:customStyle="1" w:styleId="BillNumberOld">
    <w:name w:val="Bill Number Old"/>
    <w:next w:val="SponsorsOld"/>
    <w:link w:val="BillNumberOldChar"/>
    <w:autoRedefine/>
    <w:rsid w:val="00667BC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67BC2"/>
    <w:rPr>
      <w:rFonts w:eastAsia="Calibri"/>
      <w:b/>
      <w:caps/>
      <w:color w:val="000000"/>
      <w:sz w:val="28"/>
    </w:rPr>
  </w:style>
  <w:style w:type="paragraph" w:customStyle="1" w:styleId="SponsorsOld">
    <w:name w:val="Sponsors Old"/>
    <w:next w:val="ReferencesOld"/>
    <w:link w:val="SponsorsOldChar"/>
    <w:autoRedefine/>
    <w:rsid w:val="00667BC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67BC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67BC2"/>
    <w:rPr>
      <w:i/>
      <w:iCs/>
      <w:color w:val="404040" w:themeColor="text1" w:themeTint="BF"/>
    </w:rPr>
  </w:style>
  <w:style w:type="paragraph" w:customStyle="1" w:styleId="NoteOld">
    <w:name w:val="Note Old"/>
    <w:basedOn w:val="NoSpacing"/>
    <w:link w:val="NoteOldChar"/>
    <w:autoRedefine/>
    <w:rsid w:val="00667BC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67BC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67BC2"/>
  </w:style>
  <w:style w:type="character" w:customStyle="1" w:styleId="NoteOldChar">
    <w:name w:val="Note Old Char"/>
    <w:link w:val="NoteOld"/>
    <w:rsid w:val="00667BC2"/>
    <w:rPr>
      <w:rFonts w:eastAsia="Calibri"/>
      <w:color w:val="000000"/>
      <w:sz w:val="20"/>
    </w:rPr>
  </w:style>
  <w:style w:type="paragraph" w:customStyle="1" w:styleId="TitleSectionOld">
    <w:name w:val="Title Section Old"/>
    <w:next w:val="EnactingClauseOld"/>
    <w:link w:val="TitleSectionOldChar"/>
    <w:autoRedefine/>
    <w:rsid w:val="00667BC2"/>
    <w:pPr>
      <w:pageBreakBefore/>
      <w:ind w:left="720" w:hanging="720"/>
      <w:jc w:val="both"/>
    </w:pPr>
    <w:rPr>
      <w:rFonts w:eastAsia="Calibri"/>
      <w:color w:val="000000"/>
    </w:rPr>
  </w:style>
  <w:style w:type="character" w:customStyle="1" w:styleId="SectionBodyOldChar">
    <w:name w:val="Section Body Old Char"/>
    <w:link w:val="SectionBodyOld"/>
    <w:rsid w:val="00667BC2"/>
    <w:rPr>
      <w:rFonts w:eastAsia="Calibri"/>
      <w:color w:val="000000"/>
    </w:rPr>
  </w:style>
  <w:style w:type="paragraph" w:customStyle="1" w:styleId="EnactingSectionOld">
    <w:name w:val="Enacting Section Old"/>
    <w:link w:val="EnactingSectionOldChar"/>
    <w:autoRedefine/>
    <w:rsid w:val="00667BC2"/>
    <w:pPr>
      <w:ind w:firstLine="720"/>
      <w:jc w:val="both"/>
    </w:pPr>
    <w:rPr>
      <w:rFonts w:eastAsia="Calibri"/>
      <w:color w:val="000000"/>
    </w:rPr>
  </w:style>
  <w:style w:type="character" w:customStyle="1" w:styleId="TitleSectionOldChar">
    <w:name w:val="Title Section Old Char"/>
    <w:link w:val="TitleSectionOld"/>
    <w:rsid w:val="00667BC2"/>
    <w:rPr>
      <w:rFonts w:eastAsia="Calibri"/>
      <w:color w:val="000000"/>
    </w:rPr>
  </w:style>
  <w:style w:type="paragraph" w:customStyle="1" w:styleId="PartHeadingOld">
    <w:name w:val="Part Heading Old"/>
    <w:next w:val="SectionHeadingOld"/>
    <w:link w:val="PartHeadingOldChar"/>
    <w:rsid w:val="00667BC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67BC2"/>
    <w:rPr>
      <w:rFonts w:eastAsia="Calibri"/>
      <w:color w:val="000000"/>
    </w:rPr>
  </w:style>
  <w:style w:type="paragraph" w:styleId="ListParagraph">
    <w:name w:val="List Paragraph"/>
    <w:basedOn w:val="Normal"/>
    <w:uiPriority w:val="34"/>
    <w:locked/>
    <w:rsid w:val="00667BC2"/>
    <w:pPr>
      <w:ind w:left="720"/>
      <w:contextualSpacing/>
    </w:pPr>
  </w:style>
  <w:style w:type="character" w:customStyle="1" w:styleId="PartHeadingOldChar">
    <w:name w:val="Part Heading Old Char"/>
    <w:link w:val="PartHeadingOld"/>
    <w:rsid w:val="00667BC2"/>
    <w:rPr>
      <w:rFonts w:eastAsia="Calibri"/>
      <w:smallCaps/>
      <w:color w:val="000000"/>
      <w:sz w:val="24"/>
    </w:rPr>
  </w:style>
  <w:style w:type="paragraph" w:customStyle="1" w:styleId="TitlePageOriginOld">
    <w:name w:val="Title Page: Origin Old"/>
    <w:next w:val="TitlePageSessionOld"/>
    <w:link w:val="TitlePageOriginOldChar"/>
    <w:autoRedefine/>
    <w:rsid w:val="00667BC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67BC2"/>
    <w:rPr>
      <w:rFonts w:eastAsia="Calibri"/>
      <w:color w:val="000000"/>
      <w:sz w:val="24"/>
    </w:rPr>
  </w:style>
  <w:style w:type="character" w:styleId="LineNumber">
    <w:name w:val="line number"/>
    <w:basedOn w:val="DefaultParagraphFont"/>
    <w:uiPriority w:val="99"/>
    <w:semiHidden/>
    <w:locked/>
    <w:rsid w:val="00667BC2"/>
  </w:style>
  <w:style w:type="paragraph" w:customStyle="1" w:styleId="EnactingClauseOld">
    <w:name w:val="Enacting Clause Old"/>
    <w:next w:val="EnactingSectionOld"/>
    <w:link w:val="EnactingClauseOldChar"/>
    <w:autoRedefine/>
    <w:rsid w:val="00667BC2"/>
    <w:pPr>
      <w:suppressLineNumbers/>
    </w:pPr>
    <w:rPr>
      <w:rFonts w:eastAsia="Calibri"/>
      <w:i/>
      <w:color w:val="000000"/>
    </w:rPr>
  </w:style>
  <w:style w:type="character" w:customStyle="1" w:styleId="SponsorsOldChar">
    <w:name w:val="Sponsors Old Char"/>
    <w:basedOn w:val="DefaultParagraphFont"/>
    <w:link w:val="SponsorsOld"/>
    <w:rsid w:val="00667BC2"/>
    <w:rPr>
      <w:rFonts w:eastAsia="Calibri"/>
      <w:smallCaps/>
      <w:color w:val="000000"/>
      <w:sz w:val="24"/>
    </w:rPr>
  </w:style>
  <w:style w:type="character" w:customStyle="1" w:styleId="EnactingClauseOldChar">
    <w:name w:val="Enacting Clause Old Char"/>
    <w:basedOn w:val="DefaultParagraphFont"/>
    <w:link w:val="EnactingClauseOld"/>
    <w:rsid w:val="00667BC2"/>
    <w:rPr>
      <w:rFonts w:eastAsia="Calibri"/>
      <w:i/>
      <w:color w:val="000000"/>
    </w:rPr>
  </w:style>
  <w:style w:type="paragraph" w:styleId="Salutation">
    <w:name w:val="Salutation"/>
    <w:basedOn w:val="Normal"/>
    <w:next w:val="Normal"/>
    <w:link w:val="SalutationChar"/>
    <w:uiPriority w:val="99"/>
    <w:semiHidden/>
    <w:locked/>
    <w:rsid w:val="00667BC2"/>
  </w:style>
  <w:style w:type="character" w:customStyle="1" w:styleId="SalutationChar">
    <w:name w:val="Salutation Char"/>
    <w:basedOn w:val="DefaultParagraphFont"/>
    <w:link w:val="Salutation"/>
    <w:uiPriority w:val="99"/>
    <w:semiHidden/>
    <w:rsid w:val="00667BC2"/>
  </w:style>
  <w:style w:type="character" w:customStyle="1" w:styleId="BillNumberOldChar">
    <w:name w:val="Bill Number Old Char"/>
    <w:basedOn w:val="DefaultParagraphFont"/>
    <w:link w:val="BillNumberOld"/>
    <w:rsid w:val="00667BC2"/>
    <w:rPr>
      <w:rFonts w:eastAsia="Calibri"/>
      <w:b/>
      <w:color w:val="000000"/>
      <w:sz w:val="44"/>
    </w:rPr>
  </w:style>
  <w:style w:type="paragraph" w:customStyle="1" w:styleId="TitlePageSessionOld">
    <w:name w:val="Title Page: Session Old"/>
    <w:next w:val="TitlePageBillPrefixOld"/>
    <w:link w:val="TitlePageSessionOldChar"/>
    <w:autoRedefine/>
    <w:rsid w:val="00667BC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67BC2"/>
    <w:rPr>
      <w:rFonts w:eastAsia="Calibri"/>
      <w:b/>
      <w:caps/>
      <w:color w:val="000000"/>
      <w:sz w:val="44"/>
    </w:rPr>
  </w:style>
  <w:style w:type="paragraph" w:customStyle="1" w:styleId="TitlePageBillPrefixOld">
    <w:name w:val="Title Page: Bill Prefix Old"/>
    <w:next w:val="BillNumberOld"/>
    <w:link w:val="TitlePageBillPrefixOldChar"/>
    <w:autoRedefine/>
    <w:rsid w:val="00667BC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67BC2"/>
    <w:rPr>
      <w:rFonts w:eastAsia="Calibri"/>
      <w:b/>
      <w:caps/>
      <w:color w:val="000000"/>
      <w:sz w:val="36"/>
    </w:rPr>
  </w:style>
  <w:style w:type="paragraph" w:styleId="Header">
    <w:name w:val="header"/>
    <w:basedOn w:val="Normal"/>
    <w:link w:val="HeaderChar"/>
    <w:uiPriority w:val="99"/>
    <w:semiHidden/>
    <w:rsid w:val="00667BC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67BC2"/>
    <w:rPr>
      <w:rFonts w:eastAsia="Calibri"/>
      <w:b/>
      <w:color w:val="000000"/>
      <w:sz w:val="36"/>
    </w:rPr>
  </w:style>
  <w:style w:type="character" w:customStyle="1" w:styleId="HeaderChar">
    <w:name w:val="Header Char"/>
    <w:basedOn w:val="DefaultParagraphFont"/>
    <w:link w:val="Header"/>
    <w:uiPriority w:val="99"/>
    <w:semiHidden/>
    <w:rsid w:val="00667BC2"/>
  </w:style>
  <w:style w:type="paragraph" w:styleId="Footer">
    <w:name w:val="footer"/>
    <w:basedOn w:val="Normal"/>
    <w:link w:val="FooterChar"/>
    <w:uiPriority w:val="99"/>
    <w:rsid w:val="00667BC2"/>
    <w:pPr>
      <w:tabs>
        <w:tab w:val="center" w:pos="4680"/>
        <w:tab w:val="right" w:pos="9360"/>
      </w:tabs>
      <w:spacing w:line="240" w:lineRule="auto"/>
    </w:pPr>
  </w:style>
  <w:style w:type="character" w:customStyle="1" w:styleId="FooterChar">
    <w:name w:val="Footer Char"/>
    <w:basedOn w:val="DefaultParagraphFont"/>
    <w:link w:val="Footer"/>
    <w:uiPriority w:val="99"/>
    <w:rsid w:val="00667BC2"/>
  </w:style>
  <w:style w:type="character" w:styleId="PlaceholderText">
    <w:name w:val="Placeholder Text"/>
    <w:basedOn w:val="DefaultParagraphFont"/>
    <w:uiPriority w:val="99"/>
    <w:semiHidden/>
    <w:locked/>
    <w:rsid w:val="00667BC2"/>
    <w:rPr>
      <w:color w:val="808080"/>
    </w:rPr>
  </w:style>
  <w:style w:type="paragraph" w:customStyle="1" w:styleId="HeaderStyleOld">
    <w:name w:val="Header Style Old"/>
    <w:basedOn w:val="Header"/>
    <w:link w:val="HeaderStyleOldChar"/>
    <w:autoRedefine/>
    <w:rsid w:val="00667BC2"/>
    <w:rPr>
      <w:sz w:val="20"/>
      <w:szCs w:val="20"/>
    </w:rPr>
  </w:style>
  <w:style w:type="character" w:customStyle="1" w:styleId="HeaderStyleOldChar">
    <w:name w:val="Header Style Old Char"/>
    <w:basedOn w:val="HeaderChar"/>
    <w:link w:val="HeaderStyleOld"/>
    <w:rsid w:val="00667BC2"/>
    <w:rPr>
      <w:sz w:val="20"/>
      <w:szCs w:val="20"/>
    </w:rPr>
  </w:style>
  <w:style w:type="character" w:customStyle="1" w:styleId="Underline">
    <w:name w:val="Underline"/>
    <w:uiPriority w:val="1"/>
    <w:rsid w:val="00667BC2"/>
    <w:rPr>
      <w:rFonts w:ascii="Arial" w:hAnsi="Arial"/>
      <w:color w:val="auto"/>
      <w:sz w:val="22"/>
      <w:u w:val="single"/>
    </w:rPr>
  </w:style>
  <w:style w:type="paragraph" w:customStyle="1" w:styleId="ArticleHeading">
    <w:name w:val="Article Heading"/>
    <w:basedOn w:val="ArticleHeadingOld"/>
    <w:link w:val="ArticleHeadingChar"/>
    <w:qFormat/>
    <w:rsid w:val="00667BC2"/>
  </w:style>
  <w:style w:type="paragraph" w:customStyle="1" w:styleId="BillNumber">
    <w:name w:val="Bill Number"/>
    <w:basedOn w:val="BillNumberOld"/>
    <w:qFormat/>
    <w:rsid w:val="00667BC2"/>
  </w:style>
  <w:style w:type="paragraph" w:customStyle="1" w:styleId="ChapterHeading">
    <w:name w:val="Chapter Heading"/>
    <w:basedOn w:val="ChapterHeadingOld"/>
    <w:next w:val="Normal"/>
    <w:qFormat/>
    <w:rsid w:val="00667BC2"/>
  </w:style>
  <w:style w:type="paragraph" w:customStyle="1" w:styleId="EnactingClause">
    <w:name w:val="Enacting Clause"/>
    <w:basedOn w:val="EnactingClauseOld"/>
    <w:qFormat/>
    <w:rsid w:val="00667BC2"/>
  </w:style>
  <w:style w:type="paragraph" w:customStyle="1" w:styleId="EnactingSection">
    <w:name w:val="Enacting Section"/>
    <w:basedOn w:val="EnactingSectionOld"/>
    <w:qFormat/>
    <w:rsid w:val="00667BC2"/>
  </w:style>
  <w:style w:type="paragraph" w:customStyle="1" w:styleId="HeaderStyle">
    <w:name w:val="Header Style"/>
    <w:basedOn w:val="HeaderStyleOld"/>
    <w:qFormat/>
    <w:rsid w:val="00667BC2"/>
  </w:style>
  <w:style w:type="paragraph" w:customStyle="1" w:styleId="Note">
    <w:name w:val="Note"/>
    <w:basedOn w:val="NoteOld"/>
    <w:qFormat/>
    <w:rsid w:val="00667BC2"/>
  </w:style>
  <w:style w:type="paragraph" w:customStyle="1" w:styleId="PartHeading">
    <w:name w:val="Part Heading"/>
    <w:basedOn w:val="PartHeadingOld"/>
    <w:qFormat/>
    <w:rsid w:val="00667BC2"/>
  </w:style>
  <w:style w:type="paragraph" w:customStyle="1" w:styleId="References">
    <w:name w:val="References"/>
    <w:basedOn w:val="ReferencesOld"/>
    <w:qFormat/>
    <w:rsid w:val="00667BC2"/>
  </w:style>
  <w:style w:type="paragraph" w:customStyle="1" w:styleId="SectionBody">
    <w:name w:val="Section Body"/>
    <w:basedOn w:val="SectionBodyOld"/>
    <w:qFormat/>
    <w:rsid w:val="00667BC2"/>
  </w:style>
  <w:style w:type="paragraph" w:customStyle="1" w:styleId="SectionHeading">
    <w:name w:val="Section Heading"/>
    <w:basedOn w:val="SectionHeadingOld"/>
    <w:qFormat/>
    <w:rsid w:val="00667BC2"/>
  </w:style>
  <w:style w:type="paragraph" w:customStyle="1" w:styleId="Sponsors">
    <w:name w:val="Sponsors"/>
    <w:basedOn w:val="SponsorsOld"/>
    <w:qFormat/>
    <w:rsid w:val="00667BC2"/>
  </w:style>
  <w:style w:type="paragraph" w:customStyle="1" w:styleId="TitlePageBillPrefix">
    <w:name w:val="Title Page: Bill Prefix"/>
    <w:basedOn w:val="TitlePageBillPrefixOld"/>
    <w:qFormat/>
    <w:rsid w:val="00667BC2"/>
  </w:style>
  <w:style w:type="paragraph" w:customStyle="1" w:styleId="TitlePageOrigin">
    <w:name w:val="Title Page: Origin"/>
    <w:basedOn w:val="TitlePageOriginOld"/>
    <w:qFormat/>
    <w:rsid w:val="00667BC2"/>
  </w:style>
  <w:style w:type="paragraph" w:customStyle="1" w:styleId="TitlePageSession">
    <w:name w:val="Title Page: Session"/>
    <w:basedOn w:val="TitlePageSessionOld"/>
    <w:qFormat/>
    <w:rsid w:val="00667BC2"/>
  </w:style>
  <w:style w:type="paragraph" w:customStyle="1" w:styleId="TitleSection">
    <w:name w:val="Title Section"/>
    <w:basedOn w:val="TitleSectionOld"/>
    <w:qFormat/>
    <w:rsid w:val="00667BC2"/>
  </w:style>
  <w:style w:type="character" w:customStyle="1" w:styleId="Strike-Through">
    <w:name w:val="Strike-Through"/>
    <w:uiPriority w:val="1"/>
    <w:rsid w:val="00667BC2"/>
    <w:rPr>
      <w:strike/>
      <w:dstrike w:val="0"/>
      <w:color w:val="auto"/>
    </w:rPr>
  </w:style>
  <w:style w:type="paragraph" w:customStyle="1" w:styleId="ChamberTitle">
    <w:name w:val="Chamber Title"/>
    <w:next w:val="Normal"/>
    <w:link w:val="ChamberTitleChar"/>
    <w:rsid w:val="00667BC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67BC2"/>
    <w:rPr>
      <w:rFonts w:eastAsia="Calibri"/>
      <w:b/>
      <w:caps/>
      <w:color w:val="000000"/>
      <w:sz w:val="36"/>
    </w:rPr>
  </w:style>
  <w:style w:type="character" w:customStyle="1" w:styleId="ArticleHeadingChar">
    <w:name w:val="Article Heading Char"/>
    <w:link w:val="ArticleHeading"/>
    <w:rsid w:val="00667BC2"/>
    <w:rPr>
      <w:rFonts w:eastAsia="Calibri"/>
      <w:b/>
      <w:caps/>
      <w:color w:val="000000"/>
      <w:sz w:val="24"/>
    </w:rPr>
  </w:style>
  <w:style w:type="character" w:styleId="Hyperlink">
    <w:name w:val="Hyperlink"/>
    <w:basedOn w:val="DefaultParagraphFont"/>
    <w:uiPriority w:val="99"/>
    <w:semiHidden/>
    <w:locked/>
    <w:rsid w:val="00667BC2"/>
    <w:rPr>
      <w:color w:val="0563C1" w:themeColor="hyperlink"/>
      <w:u w:val="single"/>
    </w:rPr>
  </w:style>
  <w:style w:type="character" w:styleId="UnresolvedMention">
    <w:name w:val="Unresolved Mention"/>
    <w:basedOn w:val="DefaultParagraphFont"/>
    <w:uiPriority w:val="99"/>
    <w:semiHidden/>
    <w:unhideWhenUsed/>
    <w:rsid w:val="0066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18-2A-1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de.wvlegislature.gov/18-2A-1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765695AE743BD8A9D0314AAFDF444"/>
        <w:category>
          <w:name w:val="General"/>
          <w:gallery w:val="placeholder"/>
        </w:category>
        <w:types>
          <w:type w:val="bbPlcHdr"/>
        </w:types>
        <w:behaviors>
          <w:behavior w:val="content"/>
        </w:behaviors>
        <w:guid w:val="{F283156A-7227-46FE-BB9A-9CA64AE3B2F8}"/>
      </w:docPartPr>
      <w:docPartBody>
        <w:p w:rsidR="006E15B3" w:rsidRDefault="006E15B3">
          <w:pPr>
            <w:pStyle w:val="B27765695AE743BD8A9D0314AAFDF444"/>
          </w:pPr>
          <w:r w:rsidRPr="00B844FE">
            <w:t>Prefix Text</w:t>
          </w:r>
        </w:p>
      </w:docPartBody>
    </w:docPart>
    <w:docPart>
      <w:docPartPr>
        <w:name w:val="FE4B2BCAD42A40849ED9072499256877"/>
        <w:category>
          <w:name w:val="General"/>
          <w:gallery w:val="placeholder"/>
        </w:category>
        <w:types>
          <w:type w:val="bbPlcHdr"/>
        </w:types>
        <w:behaviors>
          <w:behavior w:val="content"/>
        </w:behaviors>
        <w:guid w:val="{5C91594C-6C25-4656-AA44-6A2E053BA9C6}"/>
      </w:docPartPr>
      <w:docPartBody>
        <w:p w:rsidR="006E15B3" w:rsidRDefault="006E15B3">
          <w:pPr>
            <w:pStyle w:val="FE4B2BCAD42A40849ED9072499256877"/>
          </w:pPr>
          <w:r w:rsidRPr="00B844FE">
            <w:t>[Type here]</w:t>
          </w:r>
        </w:p>
      </w:docPartBody>
    </w:docPart>
    <w:docPart>
      <w:docPartPr>
        <w:name w:val="6E5A6DC95DF84A7BA5B0E7891F0C3BA4"/>
        <w:category>
          <w:name w:val="General"/>
          <w:gallery w:val="placeholder"/>
        </w:category>
        <w:types>
          <w:type w:val="bbPlcHdr"/>
        </w:types>
        <w:behaviors>
          <w:behavior w:val="content"/>
        </w:behaviors>
        <w:guid w:val="{AB701ACA-6256-476C-A6A9-5CAD365D70DB}"/>
      </w:docPartPr>
      <w:docPartBody>
        <w:p w:rsidR="006E15B3" w:rsidRDefault="006E15B3">
          <w:pPr>
            <w:pStyle w:val="6E5A6DC95DF84A7BA5B0E7891F0C3BA4"/>
          </w:pPr>
          <w:r w:rsidRPr="00B844FE">
            <w:t>Number</w:t>
          </w:r>
        </w:p>
      </w:docPartBody>
    </w:docPart>
    <w:docPart>
      <w:docPartPr>
        <w:name w:val="F47D99293C034BCCA261A3DAD46CD5AE"/>
        <w:category>
          <w:name w:val="General"/>
          <w:gallery w:val="placeholder"/>
        </w:category>
        <w:types>
          <w:type w:val="bbPlcHdr"/>
        </w:types>
        <w:behaviors>
          <w:behavior w:val="content"/>
        </w:behaviors>
        <w:guid w:val="{5A867876-4C6A-4F0A-9993-28FE1BC97DBA}"/>
      </w:docPartPr>
      <w:docPartBody>
        <w:p w:rsidR="006E15B3" w:rsidRDefault="006E15B3">
          <w:pPr>
            <w:pStyle w:val="F47D99293C034BCCA261A3DAD46CD5AE"/>
          </w:pPr>
          <w:r w:rsidRPr="00B844FE">
            <w:t>Enter Sponsors Here</w:t>
          </w:r>
        </w:p>
      </w:docPartBody>
    </w:docPart>
    <w:docPart>
      <w:docPartPr>
        <w:name w:val="7EC52D28CC74418FA117076CB3223140"/>
        <w:category>
          <w:name w:val="General"/>
          <w:gallery w:val="placeholder"/>
        </w:category>
        <w:types>
          <w:type w:val="bbPlcHdr"/>
        </w:types>
        <w:behaviors>
          <w:behavior w:val="content"/>
        </w:behaviors>
        <w:guid w:val="{5E62203E-E827-4C43-9E89-D34B58F4905C}"/>
      </w:docPartPr>
      <w:docPartBody>
        <w:p w:rsidR="006E15B3" w:rsidRDefault="006E15B3">
          <w:pPr>
            <w:pStyle w:val="7EC52D28CC74418FA117076CB32231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B3"/>
    <w:rsid w:val="00240B07"/>
    <w:rsid w:val="00395AD9"/>
    <w:rsid w:val="00611092"/>
    <w:rsid w:val="006E15B3"/>
    <w:rsid w:val="00862000"/>
    <w:rsid w:val="009D1004"/>
    <w:rsid w:val="00A62BF5"/>
    <w:rsid w:val="00D3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7765695AE743BD8A9D0314AAFDF444">
    <w:name w:val="B27765695AE743BD8A9D0314AAFDF444"/>
  </w:style>
  <w:style w:type="paragraph" w:customStyle="1" w:styleId="FE4B2BCAD42A40849ED9072499256877">
    <w:name w:val="FE4B2BCAD42A40849ED9072499256877"/>
  </w:style>
  <w:style w:type="paragraph" w:customStyle="1" w:styleId="6E5A6DC95DF84A7BA5B0E7891F0C3BA4">
    <w:name w:val="6E5A6DC95DF84A7BA5B0E7891F0C3BA4"/>
  </w:style>
  <w:style w:type="paragraph" w:customStyle="1" w:styleId="F47D99293C034BCCA261A3DAD46CD5AE">
    <w:name w:val="F47D99293C034BCCA261A3DAD46CD5AE"/>
  </w:style>
  <w:style w:type="character" w:styleId="PlaceholderText">
    <w:name w:val="Placeholder Text"/>
    <w:basedOn w:val="DefaultParagraphFont"/>
    <w:uiPriority w:val="99"/>
    <w:semiHidden/>
    <w:rPr>
      <w:color w:val="808080"/>
    </w:rPr>
  </w:style>
  <w:style w:type="paragraph" w:customStyle="1" w:styleId="7EC52D28CC74418FA117076CB3223140">
    <w:name w:val="7EC52D28CC74418FA117076CB3223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2026-02-11T21:30:00Z</dcterms:created>
  <dcterms:modified xsi:type="dcterms:W3CDTF">2026-02-11T21:30:00Z</dcterms:modified>
</cp:coreProperties>
</file>